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53" w:rsidRPr="0058121D" w:rsidRDefault="00E0739F" w:rsidP="00D9631B">
      <w:pPr>
        <w:pStyle w:val="Title"/>
        <w:rPr>
          <w:sz w:val="48"/>
        </w:rPr>
      </w:pPr>
      <w:r w:rsidRPr="0058121D">
        <w:rPr>
          <w:sz w:val="48"/>
        </w:rPr>
        <w:t xml:space="preserve">NX </w:t>
      </w:r>
      <w:r w:rsidR="0058121D" w:rsidRPr="0058121D">
        <w:rPr>
          <w:sz w:val="48"/>
        </w:rPr>
        <w:t xml:space="preserve">Ribbon </w:t>
      </w:r>
      <w:r w:rsidR="002652D8" w:rsidRPr="0058121D">
        <w:rPr>
          <w:sz w:val="48"/>
        </w:rPr>
        <w:t>–</w:t>
      </w:r>
      <w:r w:rsidR="0058121D" w:rsidRPr="0058121D">
        <w:rPr>
          <w:sz w:val="48"/>
        </w:rPr>
        <w:t xml:space="preserve"> </w:t>
      </w:r>
      <w:r w:rsidR="005014AA" w:rsidRPr="0058121D">
        <w:rPr>
          <w:sz w:val="48"/>
        </w:rPr>
        <w:t>Custo</w:t>
      </w:r>
      <w:bookmarkStart w:id="0" w:name="_GoBack"/>
      <w:bookmarkEnd w:id="0"/>
      <w:r w:rsidR="005014AA" w:rsidRPr="0058121D">
        <w:rPr>
          <w:sz w:val="48"/>
        </w:rPr>
        <w:t>mization</w:t>
      </w:r>
      <w:r w:rsidR="0058121D" w:rsidRPr="0058121D">
        <w:rPr>
          <w:sz w:val="48"/>
        </w:rPr>
        <w:t xml:space="preserve"> and Transition</w:t>
      </w:r>
    </w:p>
    <w:sdt>
      <w:sdtPr>
        <w:rPr>
          <w:rFonts w:asciiTheme="minorHAnsi" w:eastAsiaTheme="minorEastAsia" w:hAnsiTheme="minorHAnsi" w:cstheme="minorBidi"/>
          <w:b w:val="0"/>
          <w:bCs w:val="0"/>
          <w:color w:val="auto"/>
          <w:sz w:val="22"/>
          <w:szCs w:val="22"/>
        </w:rPr>
        <w:id w:val="1728102660"/>
        <w:docPartObj>
          <w:docPartGallery w:val="Table of Contents"/>
          <w:docPartUnique/>
        </w:docPartObj>
      </w:sdtPr>
      <w:sdtEndPr>
        <w:rPr>
          <w:noProof/>
        </w:rPr>
      </w:sdtEndPr>
      <w:sdtContent>
        <w:p w:rsidR="002652D8" w:rsidRDefault="002652D8">
          <w:pPr>
            <w:pStyle w:val="TOCHeading"/>
          </w:pPr>
          <w:r>
            <w:t>Contents</w:t>
          </w:r>
        </w:p>
        <w:p w:rsidR="006A13EF" w:rsidRDefault="007B2391">
          <w:pPr>
            <w:pStyle w:val="TOC1"/>
            <w:tabs>
              <w:tab w:val="right" w:leader="dot" w:pos="9350"/>
            </w:tabs>
            <w:rPr>
              <w:noProof/>
            </w:rPr>
          </w:pPr>
          <w:r w:rsidRPr="007B2391">
            <w:fldChar w:fldCharType="begin"/>
          </w:r>
          <w:r w:rsidR="002652D8">
            <w:instrText xml:space="preserve"> TOC \o "1-3" \h \z \u </w:instrText>
          </w:r>
          <w:r w:rsidRPr="007B2391">
            <w:fldChar w:fldCharType="separate"/>
          </w:r>
          <w:hyperlink w:anchor="_Toc363126324" w:history="1">
            <w:r w:rsidR="006A13EF" w:rsidRPr="00C5254D">
              <w:rPr>
                <w:rStyle w:val="Hyperlink"/>
                <w:noProof/>
              </w:rPr>
              <w:t>Overview</w:t>
            </w:r>
            <w:r w:rsidR="006A13EF">
              <w:rPr>
                <w:noProof/>
                <w:webHidden/>
              </w:rPr>
              <w:tab/>
            </w:r>
            <w:r>
              <w:rPr>
                <w:noProof/>
                <w:webHidden/>
              </w:rPr>
              <w:fldChar w:fldCharType="begin"/>
            </w:r>
            <w:r w:rsidR="006A13EF">
              <w:rPr>
                <w:noProof/>
                <w:webHidden/>
              </w:rPr>
              <w:instrText xml:space="preserve"> PAGEREF _Toc363126324 \h </w:instrText>
            </w:r>
            <w:r>
              <w:rPr>
                <w:noProof/>
                <w:webHidden/>
              </w:rPr>
            </w:r>
            <w:r>
              <w:rPr>
                <w:noProof/>
                <w:webHidden/>
              </w:rPr>
              <w:fldChar w:fldCharType="separate"/>
            </w:r>
            <w:r w:rsidR="006A13EF">
              <w:rPr>
                <w:noProof/>
                <w:webHidden/>
              </w:rPr>
              <w:t>2</w:t>
            </w:r>
            <w:r>
              <w:rPr>
                <w:noProof/>
                <w:webHidden/>
              </w:rPr>
              <w:fldChar w:fldCharType="end"/>
            </w:r>
          </w:hyperlink>
        </w:p>
        <w:p w:rsidR="006A13EF" w:rsidRDefault="007B2391">
          <w:pPr>
            <w:pStyle w:val="TOC1"/>
            <w:tabs>
              <w:tab w:val="right" w:leader="dot" w:pos="9350"/>
            </w:tabs>
            <w:rPr>
              <w:noProof/>
            </w:rPr>
          </w:pPr>
          <w:hyperlink w:anchor="_Toc363126325" w:history="1">
            <w:r w:rsidR="006A13EF" w:rsidRPr="00C5254D">
              <w:rPr>
                <w:rStyle w:val="Hyperlink"/>
                <w:noProof/>
              </w:rPr>
              <w:t>File Based Customization</w:t>
            </w:r>
            <w:r w:rsidR="006A13EF">
              <w:rPr>
                <w:noProof/>
                <w:webHidden/>
              </w:rPr>
              <w:tab/>
            </w:r>
            <w:r>
              <w:rPr>
                <w:noProof/>
                <w:webHidden/>
              </w:rPr>
              <w:fldChar w:fldCharType="begin"/>
            </w:r>
            <w:r w:rsidR="006A13EF">
              <w:rPr>
                <w:noProof/>
                <w:webHidden/>
              </w:rPr>
              <w:instrText xml:space="preserve"> PAGEREF _Toc363126325 \h </w:instrText>
            </w:r>
            <w:r>
              <w:rPr>
                <w:noProof/>
                <w:webHidden/>
              </w:rPr>
            </w:r>
            <w:r>
              <w:rPr>
                <w:noProof/>
                <w:webHidden/>
              </w:rPr>
              <w:fldChar w:fldCharType="separate"/>
            </w:r>
            <w:r w:rsidR="006A13EF">
              <w:rPr>
                <w:noProof/>
                <w:webHidden/>
              </w:rPr>
              <w:t>2</w:t>
            </w:r>
            <w:r>
              <w:rPr>
                <w:noProof/>
                <w:webHidden/>
              </w:rPr>
              <w:fldChar w:fldCharType="end"/>
            </w:r>
          </w:hyperlink>
        </w:p>
        <w:p w:rsidR="006A13EF" w:rsidRDefault="007B2391">
          <w:pPr>
            <w:pStyle w:val="TOC1"/>
            <w:tabs>
              <w:tab w:val="right" w:leader="dot" w:pos="9350"/>
            </w:tabs>
            <w:rPr>
              <w:noProof/>
            </w:rPr>
          </w:pPr>
          <w:hyperlink w:anchor="_Toc363126326" w:history="1">
            <w:r w:rsidR="006A13EF" w:rsidRPr="00C5254D">
              <w:rPr>
                <w:rStyle w:val="Hyperlink"/>
                <w:noProof/>
              </w:rPr>
              <w:t>Interactive Customization</w:t>
            </w:r>
            <w:r w:rsidR="006A13EF">
              <w:rPr>
                <w:noProof/>
                <w:webHidden/>
              </w:rPr>
              <w:tab/>
            </w:r>
            <w:r>
              <w:rPr>
                <w:noProof/>
                <w:webHidden/>
              </w:rPr>
              <w:fldChar w:fldCharType="begin"/>
            </w:r>
            <w:r w:rsidR="006A13EF">
              <w:rPr>
                <w:noProof/>
                <w:webHidden/>
              </w:rPr>
              <w:instrText xml:space="preserve"> PAGEREF _Toc363126326 \h </w:instrText>
            </w:r>
            <w:r>
              <w:rPr>
                <w:noProof/>
                <w:webHidden/>
              </w:rPr>
            </w:r>
            <w:r>
              <w:rPr>
                <w:noProof/>
                <w:webHidden/>
              </w:rPr>
              <w:fldChar w:fldCharType="separate"/>
            </w:r>
            <w:r w:rsidR="006A13EF">
              <w:rPr>
                <w:noProof/>
                <w:webHidden/>
              </w:rPr>
              <w:t>2</w:t>
            </w:r>
            <w:r>
              <w:rPr>
                <w:noProof/>
                <w:webHidden/>
              </w:rPr>
              <w:fldChar w:fldCharType="end"/>
            </w:r>
          </w:hyperlink>
        </w:p>
        <w:p w:rsidR="006A13EF" w:rsidRDefault="007B2391">
          <w:pPr>
            <w:pStyle w:val="TOC1"/>
            <w:tabs>
              <w:tab w:val="right" w:leader="dot" w:pos="9350"/>
            </w:tabs>
            <w:rPr>
              <w:noProof/>
            </w:rPr>
          </w:pPr>
          <w:hyperlink w:anchor="_Toc363126327" w:history="1">
            <w:r w:rsidR="006A13EF" w:rsidRPr="00C5254D">
              <w:rPr>
                <w:rStyle w:val="Hyperlink"/>
                <w:noProof/>
              </w:rPr>
              <w:t>Loading a File</w:t>
            </w:r>
            <w:r w:rsidR="006A13EF">
              <w:rPr>
                <w:noProof/>
                <w:webHidden/>
              </w:rPr>
              <w:tab/>
            </w:r>
            <w:r>
              <w:rPr>
                <w:noProof/>
                <w:webHidden/>
              </w:rPr>
              <w:fldChar w:fldCharType="begin"/>
            </w:r>
            <w:r w:rsidR="006A13EF">
              <w:rPr>
                <w:noProof/>
                <w:webHidden/>
              </w:rPr>
              <w:instrText xml:space="preserve"> PAGEREF _Toc363126327 \h </w:instrText>
            </w:r>
            <w:r>
              <w:rPr>
                <w:noProof/>
                <w:webHidden/>
              </w:rPr>
            </w:r>
            <w:r>
              <w:rPr>
                <w:noProof/>
                <w:webHidden/>
              </w:rPr>
              <w:fldChar w:fldCharType="separate"/>
            </w:r>
            <w:r w:rsidR="006A13EF">
              <w:rPr>
                <w:noProof/>
                <w:webHidden/>
              </w:rPr>
              <w:t>2</w:t>
            </w:r>
            <w:r>
              <w:rPr>
                <w:noProof/>
                <w:webHidden/>
              </w:rPr>
              <w:fldChar w:fldCharType="end"/>
            </w:r>
          </w:hyperlink>
        </w:p>
        <w:p w:rsidR="006A13EF" w:rsidRDefault="007B2391">
          <w:pPr>
            <w:pStyle w:val="TOC1"/>
            <w:tabs>
              <w:tab w:val="right" w:leader="dot" w:pos="9350"/>
            </w:tabs>
            <w:rPr>
              <w:noProof/>
            </w:rPr>
          </w:pPr>
          <w:hyperlink w:anchor="_Toc363126328" w:history="1">
            <w:r w:rsidR="006A13EF" w:rsidRPr="00C5254D">
              <w:rPr>
                <w:rStyle w:val="Hyperlink"/>
                <w:noProof/>
              </w:rPr>
              <w:t>Loading an MTX File</w:t>
            </w:r>
            <w:r w:rsidR="006A13EF">
              <w:rPr>
                <w:noProof/>
                <w:webHidden/>
              </w:rPr>
              <w:tab/>
            </w:r>
            <w:r>
              <w:rPr>
                <w:noProof/>
                <w:webHidden/>
              </w:rPr>
              <w:fldChar w:fldCharType="begin"/>
            </w:r>
            <w:r w:rsidR="006A13EF">
              <w:rPr>
                <w:noProof/>
                <w:webHidden/>
              </w:rPr>
              <w:instrText xml:space="preserve"> PAGEREF _Toc363126328 \h </w:instrText>
            </w:r>
            <w:r>
              <w:rPr>
                <w:noProof/>
                <w:webHidden/>
              </w:rPr>
            </w:r>
            <w:r>
              <w:rPr>
                <w:noProof/>
                <w:webHidden/>
              </w:rPr>
              <w:fldChar w:fldCharType="separate"/>
            </w:r>
            <w:r w:rsidR="006A13EF">
              <w:rPr>
                <w:noProof/>
                <w:webHidden/>
              </w:rPr>
              <w:t>3</w:t>
            </w:r>
            <w:r>
              <w:rPr>
                <w:noProof/>
                <w:webHidden/>
              </w:rPr>
              <w:fldChar w:fldCharType="end"/>
            </w:r>
          </w:hyperlink>
        </w:p>
        <w:p w:rsidR="006A13EF" w:rsidRDefault="007B2391">
          <w:pPr>
            <w:pStyle w:val="TOC1"/>
            <w:tabs>
              <w:tab w:val="right" w:leader="dot" w:pos="9350"/>
            </w:tabs>
            <w:rPr>
              <w:noProof/>
            </w:rPr>
          </w:pPr>
          <w:hyperlink w:anchor="_Toc363126329" w:history="1">
            <w:r w:rsidR="006A13EF" w:rsidRPr="00C5254D">
              <w:rPr>
                <w:rStyle w:val="Hyperlink"/>
                <w:noProof/>
              </w:rPr>
              <w:t>File Types</w:t>
            </w:r>
            <w:r w:rsidR="006A13EF">
              <w:rPr>
                <w:noProof/>
                <w:webHidden/>
              </w:rPr>
              <w:tab/>
            </w:r>
            <w:r>
              <w:rPr>
                <w:noProof/>
                <w:webHidden/>
              </w:rPr>
              <w:fldChar w:fldCharType="begin"/>
            </w:r>
            <w:r w:rsidR="006A13EF">
              <w:rPr>
                <w:noProof/>
                <w:webHidden/>
              </w:rPr>
              <w:instrText xml:space="preserve"> PAGEREF _Toc363126329 \h </w:instrText>
            </w:r>
            <w:r>
              <w:rPr>
                <w:noProof/>
                <w:webHidden/>
              </w:rPr>
            </w:r>
            <w:r>
              <w:rPr>
                <w:noProof/>
                <w:webHidden/>
              </w:rPr>
              <w:fldChar w:fldCharType="separate"/>
            </w:r>
            <w:r w:rsidR="006A13EF">
              <w:rPr>
                <w:noProof/>
                <w:webHidden/>
              </w:rPr>
              <w:t>4</w:t>
            </w:r>
            <w:r>
              <w:rPr>
                <w:noProof/>
                <w:webHidden/>
              </w:rPr>
              <w:fldChar w:fldCharType="end"/>
            </w:r>
          </w:hyperlink>
        </w:p>
        <w:p w:rsidR="006A13EF" w:rsidRDefault="007B2391">
          <w:pPr>
            <w:pStyle w:val="TOC1"/>
            <w:tabs>
              <w:tab w:val="right" w:leader="dot" w:pos="9350"/>
            </w:tabs>
            <w:rPr>
              <w:noProof/>
            </w:rPr>
          </w:pPr>
          <w:hyperlink w:anchor="_Toc363126330" w:history="1">
            <w:r w:rsidR="006A13EF" w:rsidRPr="00C5254D">
              <w:rPr>
                <w:rStyle w:val="Hyperlink"/>
                <w:noProof/>
              </w:rPr>
              <w:t>Keywords</w:t>
            </w:r>
            <w:r w:rsidR="006A13EF">
              <w:rPr>
                <w:noProof/>
                <w:webHidden/>
              </w:rPr>
              <w:tab/>
            </w:r>
            <w:r>
              <w:rPr>
                <w:noProof/>
                <w:webHidden/>
              </w:rPr>
              <w:fldChar w:fldCharType="begin"/>
            </w:r>
            <w:r w:rsidR="006A13EF">
              <w:rPr>
                <w:noProof/>
                <w:webHidden/>
              </w:rPr>
              <w:instrText xml:space="preserve"> PAGEREF _Toc363126330 \h </w:instrText>
            </w:r>
            <w:r>
              <w:rPr>
                <w:noProof/>
                <w:webHidden/>
              </w:rPr>
            </w:r>
            <w:r>
              <w:rPr>
                <w:noProof/>
                <w:webHidden/>
              </w:rPr>
              <w:fldChar w:fldCharType="separate"/>
            </w:r>
            <w:r w:rsidR="006A13EF">
              <w:rPr>
                <w:noProof/>
                <w:webHidden/>
              </w:rPr>
              <w:t>5</w:t>
            </w:r>
            <w:r>
              <w:rPr>
                <w:noProof/>
                <w:webHidden/>
              </w:rPr>
              <w:fldChar w:fldCharType="end"/>
            </w:r>
          </w:hyperlink>
        </w:p>
        <w:p w:rsidR="006A13EF" w:rsidRDefault="007B2391">
          <w:pPr>
            <w:pStyle w:val="TOC2"/>
            <w:tabs>
              <w:tab w:val="right" w:leader="dot" w:pos="9350"/>
            </w:tabs>
            <w:rPr>
              <w:noProof/>
            </w:rPr>
          </w:pPr>
          <w:hyperlink w:anchor="_Toc363126331" w:history="1">
            <w:r w:rsidR="006A13EF" w:rsidRPr="00C5254D">
              <w:rPr>
                <w:rStyle w:val="Hyperlink"/>
                <w:noProof/>
              </w:rPr>
              <w:t>Ribbon Styles</w:t>
            </w:r>
            <w:r w:rsidR="006A13EF">
              <w:rPr>
                <w:noProof/>
                <w:webHidden/>
              </w:rPr>
              <w:tab/>
            </w:r>
            <w:r>
              <w:rPr>
                <w:noProof/>
                <w:webHidden/>
              </w:rPr>
              <w:fldChar w:fldCharType="begin"/>
            </w:r>
            <w:r w:rsidR="006A13EF">
              <w:rPr>
                <w:noProof/>
                <w:webHidden/>
              </w:rPr>
              <w:instrText xml:space="preserve"> PAGEREF _Toc363126331 \h </w:instrText>
            </w:r>
            <w:r>
              <w:rPr>
                <w:noProof/>
                <w:webHidden/>
              </w:rPr>
            </w:r>
            <w:r>
              <w:rPr>
                <w:noProof/>
                <w:webHidden/>
              </w:rPr>
              <w:fldChar w:fldCharType="separate"/>
            </w:r>
            <w:r w:rsidR="006A13EF">
              <w:rPr>
                <w:noProof/>
                <w:webHidden/>
              </w:rPr>
              <w:t>5</w:t>
            </w:r>
            <w:r>
              <w:rPr>
                <w:noProof/>
                <w:webHidden/>
              </w:rPr>
              <w:fldChar w:fldCharType="end"/>
            </w:r>
          </w:hyperlink>
        </w:p>
        <w:p w:rsidR="006A13EF" w:rsidRDefault="007B2391">
          <w:pPr>
            <w:pStyle w:val="TOC2"/>
            <w:tabs>
              <w:tab w:val="right" w:leader="dot" w:pos="9350"/>
            </w:tabs>
            <w:rPr>
              <w:noProof/>
            </w:rPr>
          </w:pPr>
          <w:hyperlink w:anchor="_Toc363126332" w:history="1">
            <w:r w:rsidR="006A13EF" w:rsidRPr="00C5254D">
              <w:rPr>
                <w:rStyle w:val="Hyperlink"/>
                <w:noProof/>
              </w:rPr>
              <w:t>Groups</w:t>
            </w:r>
            <w:r w:rsidR="006A13EF">
              <w:rPr>
                <w:noProof/>
                <w:webHidden/>
              </w:rPr>
              <w:tab/>
            </w:r>
            <w:r>
              <w:rPr>
                <w:noProof/>
                <w:webHidden/>
              </w:rPr>
              <w:fldChar w:fldCharType="begin"/>
            </w:r>
            <w:r w:rsidR="006A13EF">
              <w:rPr>
                <w:noProof/>
                <w:webHidden/>
              </w:rPr>
              <w:instrText xml:space="preserve"> PAGEREF _Toc363126332 \h </w:instrText>
            </w:r>
            <w:r>
              <w:rPr>
                <w:noProof/>
                <w:webHidden/>
              </w:rPr>
            </w:r>
            <w:r>
              <w:rPr>
                <w:noProof/>
                <w:webHidden/>
              </w:rPr>
              <w:fldChar w:fldCharType="separate"/>
            </w:r>
            <w:r w:rsidR="006A13EF">
              <w:rPr>
                <w:noProof/>
                <w:webHidden/>
              </w:rPr>
              <w:t>6</w:t>
            </w:r>
            <w:r>
              <w:rPr>
                <w:noProof/>
                <w:webHidden/>
              </w:rPr>
              <w:fldChar w:fldCharType="end"/>
            </w:r>
          </w:hyperlink>
        </w:p>
        <w:p w:rsidR="006A13EF" w:rsidRDefault="007B2391">
          <w:pPr>
            <w:pStyle w:val="TOC2"/>
            <w:tabs>
              <w:tab w:val="right" w:leader="dot" w:pos="9350"/>
            </w:tabs>
            <w:rPr>
              <w:noProof/>
            </w:rPr>
          </w:pPr>
          <w:hyperlink w:anchor="_Toc363126333" w:history="1">
            <w:r w:rsidR="006A13EF" w:rsidRPr="00C5254D">
              <w:rPr>
                <w:rStyle w:val="Hyperlink"/>
                <w:noProof/>
              </w:rPr>
              <w:t>Galleries</w:t>
            </w:r>
            <w:r w:rsidR="006A13EF">
              <w:rPr>
                <w:noProof/>
                <w:webHidden/>
              </w:rPr>
              <w:tab/>
            </w:r>
            <w:r>
              <w:rPr>
                <w:noProof/>
                <w:webHidden/>
              </w:rPr>
              <w:fldChar w:fldCharType="begin"/>
            </w:r>
            <w:r w:rsidR="006A13EF">
              <w:rPr>
                <w:noProof/>
                <w:webHidden/>
              </w:rPr>
              <w:instrText xml:space="preserve"> PAGEREF _Toc363126333 \h </w:instrText>
            </w:r>
            <w:r>
              <w:rPr>
                <w:noProof/>
                <w:webHidden/>
              </w:rPr>
            </w:r>
            <w:r>
              <w:rPr>
                <w:noProof/>
                <w:webHidden/>
              </w:rPr>
              <w:fldChar w:fldCharType="separate"/>
            </w:r>
            <w:r w:rsidR="006A13EF">
              <w:rPr>
                <w:noProof/>
                <w:webHidden/>
              </w:rPr>
              <w:t>7</w:t>
            </w:r>
            <w:r>
              <w:rPr>
                <w:noProof/>
                <w:webHidden/>
              </w:rPr>
              <w:fldChar w:fldCharType="end"/>
            </w:r>
          </w:hyperlink>
        </w:p>
        <w:p w:rsidR="006A13EF" w:rsidRDefault="007B2391">
          <w:pPr>
            <w:pStyle w:val="TOC2"/>
            <w:tabs>
              <w:tab w:val="right" w:leader="dot" w:pos="9350"/>
            </w:tabs>
            <w:rPr>
              <w:noProof/>
            </w:rPr>
          </w:pPr>
          <w:hyperlink w:anchor="_Toc363126334" w:history="1">
            <w:r w:rsidR="006A13EF" w:rsidRPr="00C5254D">
              <w:rPr>
                <w:rStyle w:val="Hyperlink"/>
                <w:noProof/>
              </w:rPr>
              <w:t>Dropdowns</w:t>
            </w:r>
            <w:r w:rsidR="006A13EF">
              <w:rPr>
                <w:noProof/>
                <w:webHidden/>
              </w:rPr>
              <w:tab/>
            </w:r>
            <w:r>
              <w:rPr>
                <w:noProof/>
                <w:webHidden/>
              </w:rPr>
              <w:fldChar w:fldCharType="begin"/>
            </w:r>
            <w:r w:rsidR="006A13EF">
              <w:rPr>
                <w:noProof/>
                <w:webHidden/>
              </w:rPr>
              <w:instrText xml:space="preserve"> PAGEREF _Toc363126334 \h </w:instrText>
            </w:r>
            <w:r>
              <w:rPr>
                <w:noProof/>
                <w:webHidden/>
              </w:rPr>
            </w:r>
            <w:r>
              <w:rPr>
                <w:noProof/>
                <w:webHidden/>
              </w:rPr>
              <w:fldChar w:fldCharType="separate"/>
            </w:r>
            <w:r w:rsidR="006A13EF">
              <w:rPr>
                <w:noProof/>
                <w:webHidden/>
              </w:rPr>
              <w:t>8</w:t>
            </w:r>
            <w:r>
              <w:rPr>
                <w:noProof/>
                <w:webHidden/>
              </w:rPr>
              <w:fldChar w:fldCharType="end"/>
            </w:r>
          </w:hyperlink>
        </w:p>
        <w:p w:rsidR="006A13EF" w:rsidRDefault="007B2391">
          <w:pPr>
            <w:pStyle w:val="TOC2"/>
            <w:tabs>
              <w:tab w:val="right" w:leader="dot" w:pos="9350"/>
            </w:tabs>
            <w:rPr>
              <w:noProof/>
            </w:rPr>
          </w:pPr>
          <w:hyperlink w:anchor="_Toc363126335" w:history="1">
            <w:r w:rsidR="006A13EF" w:rsidRPr="00C5254D">
              <w:rPr>
                <w:rStyle w:val="Hyperlink"/>
                <w:noProof/>
              </w:rPr>
              <w:t>Other</w:t>
            </w:r>
            <w:r w:rsidR="006A13EF">
              <w:rPr>
                <w:noProof/>
                <w:webHidden/>
              </w:rPr>
              <w:tab/>
            </w:r>
            <w:r>
              <w:rPr>
                <w:noProof/>
                <w:webHidden/>
              </w:rPr>
              <w:fldChar w:fldCharType="begin"/>
            </w:r>
            <w:r w:rsidR="006A13EF">
              <w:rPr>
                <w:noProof/>
                <w:webHidden/>
              </w:rPr>
              <w:instrText xml:space="preserve"> PAGEREF _Toc363126335 \h </w:instrText>
            </w:r>
            <w:r>
              <w:rPr>
                <w:noProof/>
                <w:webHidden/>
              </w:rPr>
            </w:r>
            <w:r>
              <w:rPr>
                <w:noProof/>
                <w:webHidden/>
              </w:rPr>
              <w:fldChar w:fldCharType="separate"/>
            </w:r>
            <w:r w:rsidR="006A13EF">
              <w:rPr>
                <w:noProof/>
                <w:webHidden/>
              </w:rPr>
              <w:t>9</w:t>
            </w:r>
            <w:r>
              <w:rPr>
                <w:noProof/>
                <w:webHidden/>
              </w:rPr>
              <w:fldChar w:fldCharType="end"/>
            </w:r>
          </w:hyperlink>
        </w:p>
        <w:p w:rsidR="006A13EF" w:rsidRDefault="007B2391">
          <w:pPr>
            <w:pStyle w:val="TOC1"/>
            <w:tabs>
              <w:tab w:val="right" w:leader="dot" w:pos="9350"/>
            </w:tabs>
            <w:rPr>
              <w:noProof/>
            </w:rPr>
          </w:pPr>
          <w:hyperlink w:anchor="_Toc363126336" w:history="1">
            <w:r w:rsidR="006A13EF" w:rsidRPr="00C5254D">
              <w:rPr>
                <w:rStyle w:val="Hyperlink"/>
                <w:noProof/>
              </w:rPr>
              <w:t>Transition</w:t>
            </w:r>
            <w:r w:rsidR="006A13EF">
              <w:rPr>
                <w:noProof/>
                <w:webHidden/>
              </w:rPr>
              <w:tab/>
            </w:r>
            <w:r>
              <w:rPr>
                <w:noProof/>
                <w:webHidden/>
              </w:rPr>
              <w:fldChar w:fldCharType="begin"/>
            </w:r>
            <w:r w:rsidR="006A13EF">
              <w:rPr>
                <w:noProof/>
                <w:webHidden/>
              </w:rPr>
              <w:instrText xml:space="preserve"> PAGEREF _Toc363126336 \h </w:instrText>
            </w:r>
            <w:r>
              <w:rPr>
                <w:noProof/>
                <w:webHidden/>
              </w:rPr>
            </w:r>
            <w:r>
              <w:rPr>
                <w:noProof/>
                <w:webHidden/>
              </w:rPr>
              <w:fldChar w:fldCharType="separate"/>
            </w:r>
            <w:r w:rsidR="006A13EF">
              <w:rPr>
                <w:noProof/>
                <w:webHidden/>
              </w:rPr>
              <w:t>10</w:t>
            </w:r>
            <w:r>
              <w:rPr>
                <w:noProof/>
                <w:webHidden/>
              </w:rPr>
              <w:fldChar w:fldCharType="end"/>
            </w:r>
          </w:hyperlink>
        </w:p>
        <w:p w:rsidR="006A13EF" w:rsidRDefault="007B2391">
          <w:pPr>
            <w:pStyle w:val="TOC2"/>
            <w:tabs>
              <w:tab w:val="right" w:leader="dot" w:pos="9350"/>
            </w:tabs>
            <w:rPr>
              <w:noProof/>
            </w:rPr>
          </w:pPr>
          <w:hyperlink w:anchor="_Toc363126337" w:history="1">
            <w:r w:rsidR="006A13EF" w:rsidRPr="00C5254D">
              <w:rPr>
                <w:rStyle w:val="Hyperlink"/>
                <w:noProof/>
              </w:rPr>
              <w:t>Interactive Transition</w:t>
            </w:r>
            <w:r w:rsidR="006A13EF">
              <w:rPr>
                <w:noProof/>
                <w:webHidden/>
              </w:rPr>
              <w:tab/>
            </w:r>
            <w:r>
              <w:rPr>
                <w:noProof/>
                <w:webHidden/>
              </w:rPr>
              <w:fldChar w:fldCharType="begin"/>
            </w:r>
            <w:r w:rsidR="006A13EF">
              <w:rPr>
                <w:noProof/>
                <w:webHidden/>
              </w:rPr>
              <w:instrText xml:space="preserve"> PAGEREF _Toc363126337 \h </w:instrText>
            </w:r>
            <w:r>
              <w:rPr>
                <w:noProof/>
                <w:webHidden/>
              </w:rPr>
            </w:r>
            <w:r>
              <w:rPr>
                <w:noProof/>
                <w:webHidden/>
              </w:rPr>
              <w:fldChar w:fldCharType="separate"/>
            </w:r>
            <w:r w:rsidR="006A13EF">
              <w:rPr>
                <w:noProof/>
                <w:webHidden/>
              </w:rPr>
              <w:t>10</w:t>
            </w:r>
            <w:r>
              <w:rPr>
                <w:noProof/>
                <w:webHidden/>
              </w:rPr>
              <w:fldChar w:fldCharType="end"/>
            </w:r>
          </w:hyperlink>
        </w:p>
        <w:p w:rsidR="006A13EF" w:rsidRDefault="007B2391">
          <w:pPr>
            <w:pStyle w:val="TOC2"/>
            <w:tabs>
              <w:tab w:val="right" w:leader="dot" w:pos="9350"/>
            </w:tabs>
            <w:rPr>
              <w:noProof/>
            </w:rPr>
          </w:pPr>
          <w:hyperlink w:anchor="_Toc363126338" w:history="1">
            <w:r w:rsidR="006A13EF" w:rsidRPr="00C5254D">
              <w:rPr>
                <w:rStyle w:val="Hyperlink"/>
                <w:noProof/>
              </w:rPr>
              <w:t>File Based Transition</w:t>
            </w:r>
            <w:r w:rsidR="006A13EF">
              <w:rPr>
                <w:noProof/>
                <w:webHidden/>
              </w:rPr>
              <w:tab/>
            </w:r>
            <w:r>
              <w:rPr>
                <w:noProof/>
                <w:webHidden/>
              </w:rPr>
              <w:fldChar w:fldCharType="begin"/>
            </w:r>
            <w:r w:rsidR="006A13EF">
              <w:rPr>
                <w:noProof/>
                <w:webHidden/>
              </w:rPr>
              <w:instrText xml:space="preserve"> PAGEREF _Toc363126338 \h </w:instrText>
            </w:r>
            <w:r>
              <w:rPr>
                <w:noProof/>
                <w:webHidden/>
              </w:rPr>
            </w:r>
            <w:r>
              <w:rPr>
                <w:noProof/>
                <w:webHidden/>
              </w:rPr>
              <w:fldChar w:fldCharType="separate"/>
            </w:r>
            <w:r w:rsidR="006A13EF">
              <w:rPr>
                <w:noProof/>
                <w:webHidden/>
              </w:rPr>
              <w:t>10</w:t>
            </w:r>
            <w:r>
              <w:rPr>
                <w:noProof/>
                <w:webHidden/>
              </w:rPr>
              <w:fldChar w:fldCharType="end"/>
            </w:r>
          </w:hyperlink>
        </w:p>
        <w:p w:rsidR="006A13EF" w:rsidRDefault="007B2391">
          <w:pPr>
            <w:pStyle w:val="TOC3"/>
            <w:tabs>
              <w:tab w:val="right" w:leader="dot" w:pos="9350"/>
            </w:tabs>
            <w:rPr>
              <w:noProof/>
            </w:rPr>
          </w:pPr>
          <w:hyperlink w:anchor="_Toc363126339" w:history="1">
            <w:r w:rsidR="006A13EF" w:rsidRPr="00C5254D">
              <w:rPr>
                <w:rStyle w:val="Hyperlink"/>
                <w:noProof/>
              </w:rPr>
              <w:t>Option 1</w:t>
            </w:r>
            <w:r w:rsidR="006A13EF">
              <w:rPr>
                <w:noProof/>
                <w:webHidden/>
              </w:rPr>
              <w:tab/>
            </w:r>
            <w:r>
              <w:rPr>
                <w:noProof/>
                <w:webHidden/>
              </w:rPr>
              <w:fldChar w:fldCharType="begin"/>
            </w:r>
            <w:r w:rsidR="006A13EF">
              <w:rPr>
                <w:noProof/>
                <w:webHidden/>
              </w:rPr>
              <w:instrText xml:space="preserve"> PAGEREF _Toc363126339 \h </w:instrText>
            </w:r>
            <w:r>
              <w:rPr>
                <w:noProof/>
                <w:webHidden/>
              </w:rPr>
            </w:r>
            <w:r>
              <w:rPr>
                <w:noProof/>
                <w:webHidden/>
              </w:rPr>
              <w:fldChar w:fldCharType="separate"/>
            </w:r>
            <w:r w:rsidR="006A13EF">
              <w:rPr>
                <w:noProof/>
                <w:webHidden/>
              </w:rPr>
              <w:t>10</w:t>
            </w:r>
            <w:r>
              <w:rPr>
                <w:noProof/>
                <w:webHidden/>
              </w:rPr>
              <w:fldChar w:fldCharType="end"/>
            </w:r>
          </w:hyperlink>
        </w:p>
        <w:p w:rsidR="006A13EF" w:rsidRDefault="007B2391">
          <w:pPr>
            <w:pStyle w:val="TOC3"/>
            <w:tabs>
              <w:tab w:val="right" w:leader="dot" w:pos="9350"/>
            </w:tabs>
            <w:rPr>
              <w:noProof/>
            </w:rPr>
          </w:pPr>
          <w:hyperlink w:anchor="_Toc363126340" w:history="1">
            <w:r w:rsidR="006A13EF" w:rsidRPr="00C5254D">
              <w:rPr>
                <w:rStyle w:val="Hyperlink"/>
                <w:noProof/>
              </w:rPr>
              <w:t>Option 2</w:t>
            </w:r>
            <w:r w:rsidR="006A13EF">
              <w:rPr>
                <w:noProof/>
                <w:webHidden/>
              </w:rPr>
              <w:tab/>
            </w:r>
            <w:r>
              <w:rPr>
                <w:noProof/>
                <w:webHidden/>
              </w:rPr>
              <w:fldChar w:fldCharType="begin"/>
            </w:r>
            <w:r w:rsidR="006A13EF">
              <w:rPr>
                <w:noProof/>
                <w:webHidden/>
              </w:rPr>
              <w:instrText xml:space="preserve"> PAGEREF _Toc363126340 \h </w:instrText>
            </w:r>
            <w:r>
              <w:rPr>
                <w:noProof/>
                <w:webHidden/>
              </w:rPr>
            </w:r>
            <w:r>
              <w:rPr>
                <w:noProof/>
                <w:webHidden/>
              </w:rPr>
              <w:fldChar w:fldCharType="separate"/>
            </w:r>
            <w:r w:rsidR="006A13EF">
              <w:rPr>
                <w:noProof/>
                <w:webHidden/>
              </w:rPr>
              <w:t>10</w:t>
            </w:r>
            <w:r>
              <w:rPr>
                <w:noProof/>
                <w:webHidden/>
              </w:rPr>
              <w:fldChar w:fldCharType="end"/>
            </w:r>
          </w:hyperlink>
        </w:p>
        <w:p w:rsidR="006A13EF" w:rsidRDefault="007B2391">
          <w:pPr>
            <w:pStyle w:val="TOC3"/>
            <w:tabs>
              <w:tab w:val="right" w:leader="dot" w:pos="9350"/>
            </w:tabs>
            <w:rPr>
              <w:noProof/>
            </w:rPr>
          </w:pPr>
          <w:hyperlink w:anchor="_Toc363126341" w:history="1">
            <w:r w:rsidR="006A13EF" w:rsidRPr="00C5254D">
              <w:rPr>
                <w:rStyle w:val="Hyperlink"/>
                <w:noProof/>
              </w:rPr>
              <w:t>Option 3</w:t>
            </w:r>
            <w:r w:rsidR="006A13EF">
              <w:rPr>
                <w:noProof/>
                <w:webHidden/>
              </w:rPr>
              <w:tab/>
            </w:r>
            <w:r>
              <w:rPr>
                <w:noProof/>
                <w:webHidden/>
              </w:rPr>
              <w:fldChar w:fldCharType="begin"/>
            </w:r>
            <w:r w:rsidR="006A13EF">
              <w:rPr>
                <w:noProof/>
                <w:webHidden/>
              </w:rPr>
              <w:instrText xml:space="preserve"> PAGEREF _Toc363126341 \h </w:instrText>
            </w:r>
            <w:r>
              <w:rPr>
                <w:noProof/>
                <w:webHidden/>
              </w:rPr>
            </w:r>
            <w:r>
              <w:rPr>
                <w:noProof/>
                <w:webHidden/>
              </w:rPr>
              <w:fldChar w:fldCharType="separate"/>
            </w:r>
            <w:r w:rsidR="006A13EF">
              <w:rPr>
                <w:noProof/>
                <w:webHidden/>
              </w:rPr>
              <w:t>10</w:t>
            </w:r>
            <w:r>
              <w:rPr>
                <w:noProof/>
                <w:webHidden/>
              </w:rPr>
              <w:fldChar w:fldCharType="end"/>
            </w:r>
          </w:hyperlink>
        </w:p>
        <w:p w:rsidR="006A13EF" w:rsidRDefault="007B2391">
          <w:pPr>
            <w:pStyle w:val="TOC3"/>
            <w:tabs>
              <w:tab w:val="right" w:leader="dot" w:pos="9350"/>
            </w:tabs>
            <w:rPr>
              <w:noProof/>
            </w:rPr>
          </w:pPr>
          <w:hyperlink w:anchor="_Toc363126342" w:history="1">
            <w:r w:rsidR="006A13EF" w:rsidRPr="00C5254D">
              <w:rPr>
                <w:rStyle w:val="Hyperlink"/>
                <w:noProof/>
              </w:rPr>
              <w:t>Example</w:t>
            </w:r>
            <w:r w:rsidR="006A13EF">
              <w:rPr>
                <w:noProof/>
                <w:webHidden/>
              </w:rPr>
              <w:tab/>
            </w:r>
            <w:r>
              <w:rPr>
                <w:noProof/>
                <w:webHidden/>
              </w:rPr>
              <w:fldChar w:fldCharType="begin"/>
            </w:r>
            <w:r w:rsidR="006A13EF">
              <w:rPr>
                <w:noProof/>
                <w:webHidden/>
              </w:rPr>
              <w:instrText xml:space="preserve"> PAGEREF _Toc363126342 \h </w:instrText>
            </w:r>
            <w:r>
              <w:rPr>
                <w:noProof/>
                <w:webHidden/>
              </w:rPr>
            </w:r>
            <w:r>
              <w:rPr>
                <w:noProof/>
                <w:webHidden/>
              </w:rPr>
              <w:fldChar w:fldCharType="separate"/>
            </w:r>
            <w:r w:rsidR="006A13EF">
              <w:rPr>
                <w:noProof/>
                <w:webHidden/>
              </w:rPr>
              <w:t>11</w:t>
            </w:r>
            <w:r>
              <w:rPr>
                <w:noProof/>
                <w:webHidden/>
              </w:rPr>
              <w:fldChar w:fldCharType="end"/>
            </w:r>
          </w:hyperlink>
        </w:p>
        <w:p w:rsidR="002652D8" w:rsidRDefault="007B2391">
          <w:r>
            <w:rPr>
              <w:b/>
              <w:bCs/>
              <w:noProof/>
            </w:rPr>
            <w:fldChar w:fldCharType="end"/>
          </w:r>
        </w:p>
      </w:sdtContent>
    </w:sdt>
    <w:p w:rsidR="002652D8" w:rsidRDefault="002652D8" w:rsidP="00153F58">
      <w:pPr>
        <w:pStyle w:val="Heading1"/>
      </w:pPr>
    </w:p>
    <w:p w:rsidR="002652D8" w:rsidRDefault="002652D8">
      <w:pPr>
        <w:rPr>
          <w:rFonts w:asciiTheme="majorHAnsi" w:eastAsiaTheme="majorEastAsia" w:hAnsiTheme="majorHAnsi" w:cstheme="majorBidi"/>
          <w:b/>
          <w:bCs/>
          <w:color w:val="365F91" w:themeColor="accent1" w:themeShade="BF"/>
          <w:sz w:val="28"/>
          <w:szCs w:val="28"/>
        </w:rPr>
      </w:pPr>
      <w:r>
        <w:br w:type="page"/>
      </w:r>
    </w:p>
    <w:p w:rsidR="00153F58" w:rsidRDefault="00153F58" w:rsidP="00153F58">
      <w:pPr>
        <w:pStyle w:val="Heading1"/>
      </w:pPr>
      <w:bookmarkStart w:id="1" w:name="_Toc363126324"/>
      <w:r>
        <w:lastRenderedPageBreak/>
        <w:t>Overview</w:t>
      </w:r>
      <w:bookmarkEnd w:id="1"/>
    </w:p>
    <w:p w:rsidR="00A50730" w:rsidRDefault="00153F58" w:rsidP="00E0739F">
      <w:r>
        <w:t xml:space="preserve">The Ribbon interface introduced in NX 9 is fully customizable and supports both file based </w:t>
      </w:r>
      <w:r w:rsidR="002652D8">
        <w:t xml:space="preserve">customizations </w:t>
      </w:r>
      <w:r>
        <w:t>and interactive customization</w:t>
      </w:r>
      <w:r w:rsidR="00E56418">
        <w:t>s</w:t>
      </w:r>
      <w:r>
        <w:t xml:space="preserve">.  </w:t>
      </w:r>
    </w:p>
    <w:p w:rsidR="00A50730" w:rsidRDefault="00A50730" w:rsidP="00E0739F">
      <w:r>
        <w:t xml:space="preserve">This purpose of this document is to: </w:t>
      </w:r>
    </w:p>
    <w:p w:rsidR="00A50730" w:rsidRDefault="00A50730" w:rsidP="00A50730">
      <w:pPr>
        <w:pStyle w:val="ListParagraph"/>
        <w:numPr>
          <w:ilvl w:val="0"/>
          <w:numId w:val="6"/>
        </w:numPr>
      </w:pPr>
      <w:r>
        <w:t xml:space="preserve">Describe when to use each </w:t>
      </w:r>
      <w:r w:rsidR="00596CB0">
        <w:t>type of</w:t>
      </w:r>
      <w:r>
        <w:t xml:space="preserve"> customization</w:t>
      </w:r>
    </w:p>
    <w:p w:rsidR="00CF69A1" w:rsidRDefault="00CF69A1" w:rsidP="00A50730">
      <w:pPr>
        <w:pStyle w:val="ListParagraph"/>
        <w:numPr>
          <w:ilvl w:val="0"/>
          <w:numId w:val="6"/>
        </w:numPr>
      </w:pPr>
      <w:r>
        <w:t>Describe how to load and deploy each type of customization</w:t>
      </w:r>
    </w:p>
    <w:p w:rsidR="00CF69A1" w:rsidRDefault="00CF69A1" w:rsidP="00CF69A1">
      <w:pPr>
        <w:pStyle w:val="ListParagraph"/>
        <w:numPr>
          <w:ilvl w:val="0"/>
          <w:numId w:val="6"/>
        </w:numPr>
      </w:pPr>
      <w:r>
        <w:t xml:space="preserve">Detail the </w:t>
      </w:r>
      <w:r w:rsidR="005776B6">
        <w:t>new file types and keywords introduced as part of the Ribbon</w:t>
      </w:r>
    </w:p>
    <w:p w:rsidR="002652D8" w:rsidRDefault="002652D8" w:rsidP="00CF69A1">
      <w:pPr>
        <w:pStyle w:val="ListParagraph"/>
        <w:numPr>
          <w:ilvl w:val="0"/>
          <w:numId w:val="6"/>
        </w:numPr>
      </w:pPr>
      <w:r>
        <w:t xml:space="preserve">Present options </w:t>
      </w:r>
      <w:r w:rsidR="009D4766">
        <w:t xml:space="preserve">to help with </w:t>
      </w:r>
      <w:r w:rsidR="00BB0E68">
        <w:t>the transition of toolbar content to Ribbon content</w:t>
      </w:r>
    </w:p>
    <w:p w:rsidR="00CF69A1" w:rsidRPr="00CF69A1" w:rsidRDefault="00CF69A1" w:rsidP="00FE63C3">
      <w:pPr>
        <w:pStyle w:val="Heading1"/>
      </w:pPr>
      <w:bookmarkStart w:id="2" w:name="_Toc363126325"/>
      <w:r>
        <w:t>File Based Customization</w:t>
      </w:r>
      <w:bookmarkEnd w:id="2"/>
    </w:p>
    <w:p w:rsidR="00CF69A1" w:rsidRDefault="005677AA" w:rsidP="00E0739F">
      <w:r>
        <w:t>File based customization</w:t>
      </w:r>
      <w:r w:rsidR="00E65DED">
        <w:t xml:space="preserve"> </w:t>
      </w:r>
      <w:r w:rsidR="00B07775">
        <w:t xml:space="preserve">is </w:t>
      </w:r>
      <w:r w:rsidR="0079186D">
        <w:t xml:space="preserve">preferred for </w:t>
      </w:r>
      <w:r w:rsidR="00B07775">
        <w:t>site administrators, 3</w:t>
      </w:r>
      <w:r w:rsidR="00B07775" w:rsidRPr="00153F58">
        <w:rPr>
          <w:vertAlign w:val="superscript"/>
        </w:rPr>
        <w:t>rd</w:t>
      </w:r>
      <w:r w:rsidR="00B07775">
        <w:t xml:space="preserve"> party applications, and any others interested in prod</w:t>
      </w:r>
      <w:r w:rsidR="0079186D">
        <w:t xml:space="preserve">ucing </w:t>
      </w:r>
      <w:r w:rsidR="000076B9">
        <w:t xml:space="preserve">or deploying </w:t>
      </w:r>
      <w:r w:rsidR="0079186D">
        <w:t xml:space="preserve">a consistent UI baseline.  </w:t>
      </w:r>
      <w:r w:rsidR="005014AA">
        <w:t>In the cla</w:t>
      </w:r>
      <w:r w:rsidR="00B37D1C">
        <w:t>ssic toolbars interface, this i</w:t>
      </w:r>
      <w:r w:rsidR="005014AA">
        <w:t>s done by creating</w:t>
      </w:r>
      <w:r w:rsidR="002B484B">
        <w:t>/modif</w:t>
      </w:r>
      <w:r w:rsidR="005014AA">
        <w:t>ying</w:t>
      </w:r>
      <w:r w:rsidR="002B484B">
        <w:t xml:space="preserve"> MEN and TBR files in order to customize the menus and toolbars.  In Ribbon mode, this process </w:t>
      </w:r>
      <w:r w:rsidR="00B8555C">
        <w:t xml:space="preserve">is </w:t>
      </w:r>
      <w:r w:rsidR="002B484B">
        <w:t xml:space="preserve">exactly the same except the TBR format has been extended to support the styles and containers introduced in the new interface.  </w:t>
      </w:r>
    </w:p>
    <w:p w:rsidR="00CF69A1" w:rsidRDefault="00CF69A1" w:rsidP="00FE63C3">
      <w:pPr>
        <w:pStyle w:val="Heading1"/>
      </w:pPr>
      <w:bookmarkStart w:id="3" w:name="_Toc363126326"/>
      <w:r>
        <w:t>Interactive Customization</w:t>
      </w:r>
      <w:bookmarkEnd w:id="3"/>
    </w:p>
    <w:p w:rsidR="00CF69A1" w:rsidRDefault="00CF69A1" w:rsidP="00CF69A1">
      <w:r>
        <w:t xml:space="preserve">Interactive customization is ideal for site administrators who wish to deploy role files and for end user customization.  In the classic toolbars interface, all interactive UI changes are stored in user.mtx and can also be saved as a role.  These interactive changes only apply to the current application.  In Ribbon mode, this process is exactly the same.  </w:t>
      </w:r>
    </w:p>
    <w:p w:rsidR="00CF69A1" w:rsidRDefault="00CF69A1" w:rsidP="00CF69A1">
      <w:r>
        <w:t>The MTX format stores delta changes made on top of the UI baseline established by file based customization.  This means that if “Reset” is chosen on any UI element, the MTX content will be removed and the baseline will be restored.  The Ribbon has introduced new interactive customization scenarios through item MB3 menus (ex. “Add to Right Border Bar”) as well as enhancing the Tools</w:t>
      </w:r>
      <w:r w:rsidR="002D67C7">
        <w:t xml:space="preserve"> </w:t>
      </w:r>
      <w:r w:rsidR="002D67C7">
        <w:sym w:font="Wingdings" w:char="F0E0"/>
      </w:r>
      <w:r w:rsidR="002D67C7">
        <w:t xml:space="preserve"> </w:t>
      </w:r>
      <w:r>
        <w:t xml:space="preserve">Customize dialog to support more in-depth Ribbon customizations (ex. Creating a new tab).  All of these new forms of UI customization will be saved in user.mtx when the session exits.  </w:t>
      </w:r>
    </w:p>
    <w:p w:rsidR="00CF69A1" w:rsidRDefault="00CF69A1" w:rsidP="00FE63C3">
      <w:pPr>
        <w:pStyle w:val="Heading1"/>
      </w:pPr>
      <w:bookmarkStart w:id="4" w:name="_Toc363126327"/>
      <w:r>
        <w:t>L</w:t>
      </w:r>
      <w:r w:rsidR="00783AD8">
        <w:t xml:space="preserve">oading a </w:t>
      </w:r>
      <w:r>
        <w:t>File</w:t>
      </w:r>
      <w:bookmarkEnd w:id="4"/>
    </w:p>
    <w:p w:rsidR="00CF69A1" w:rsidRDefault="00CF69A1" w:rsidP="00CF69A1">
      <w:r>
        <w:t>The process of loading file based customizations into NX remains largely unchanged from previous versions.  The one notable exception is the new profiles structure</w:t>
      </w:r>
      <w:r w:rsidR="00E4428D">
        <w:t xml:space="preserve">.  The primary benefit of the profiles structure is to allow TBR formatted files (toolbars and Ribbon files) to be managed on an application level. </w:t>
      </w:r>
      <w:r>
        <w:t xml:space="preserve"> In previous versions</w:t>
      </w:r>
      <w:r w:rsidR="00E4428D">
        <w:t xml:space="preserve">, only toolbars created interactively </w:t>
      </w:r>
      <w:r>
        <w:t xml:space="preserve">supported the concept of application specific customization.  </w:t>
      </w:r>
      <w:r w:rsidR="00E4428D">
        <w:t>MEN files have always supported this by modifying an APPLICATION_BUTTON definition and using the MEN_FILES keyword to specify new MEN files to load for that application.</w:t>
      </w:r>
    </w:p>
    <w:p w:rsidR="00CF69A1" w:rsidRPr="00596CB0" w:rsidRDefault="00CF69A1" w:rsidP="00CF69A1">
      <w:r>
        <w:t>Here are the ways to load file based customizations:</w:t>
      </w:r>
    </w:p>
    <w:p w:rsidR="00CF69A1" w:rsidRDefault="00CF69A1" w:rsidP="00CF69A1">
      <w:pPr>
        <w:pStyle w:val="ListParagraph"/>
        <w:numPr>
          <w:ilvl w:val="0"/>
          <w:numId w:val="3"/>
        </w:numPr>
      </w:pPr>
      <w:r>
        <w:t>Place file in NX Open “startup” directory</w:t>
      </w:r>
    </w:p>
    <w:p w:rsidR="00CF69A1" w:rsidRDefault="00CF69A1" w:rsidP="00CF69A1">
      <w:pPr>
        <w:pStyle w:val="ListParagraph"/>
        <w:numPr>
          <w:ilvl w:val="1"/>
          <w:numId w:val="3"/>
        </w:numPr>
      </w:pPr>
      <w:r>
        <w:lastRenderedPageBreak/>
        <w:t>Each file in the startup directory will be loaded automatically at the beginning of the session and will be available in all applications.</w:t>
      </w:r>
    </w:p>
    <w:p w:rsidR="00CF69A1" w:rsidRDefault="00CF69A1" w:rsidP="00CF69A1">
      <w:pPr>
        <w:pStyle w:val="ListParagraph"/>
        <w:numPr>
          <w:ilvl w:val="0"/>
          <w:numId w:val="3"/>
        </w:numPr>
      </w:pPr>
      <w:r>
        <w:t>Place file in NX Open “application” directory</w:t>
      </w:r>
    </w:p>
    <w:p w:rsidR="00CF69A1" w:rsidRDefault="00CF69A1" w:rsidP="00CF69A1">
      <w:pPr>
        <w:pStyle w:val="ListParagraph"/>
        <w:numPr>
          <w:ilvl w:val="1"/>
          <w:numId w:val="3"/>
        </w:numPr>
      </w:pPr>
      <w:r>
        <w:t xml:space="preserve">The files in the application directory will not be loaded automatically but will be available to be loaded through NX Open API. </w:t>
      </w:r>
    </w:p>
    <w:p w:rsidR="00CF69A1" w:rsidRDefault="00CF69A1" w:rsidP="00CF69A1">
      <w:pPr>
        <w:pStyle w:val="ListParagraph"/>
        <w:numPr>
          <w:ilvl w:val="1"/>
          <w:numId w:val="3"/>
        </w:numPr>
      </w:pPr>
      <w:r>
        <w:t>Ex. UF_UI_create_toolbar, UF_UI_create_ribbon</w:t>
      </w:r>
    </w:p>
    <w:p w:rsidR="00CF69A1" w:rsidRDefault="00CF69A1" w:rsidP="00CF69A1">
      <w:pPr>
        <w:pStyle w:val="ListParagraph"/>
        <w:numPr>
          <w:ilvl w:val="0"/>
          <w:numId w:val="3"/>
        </w:numPr>
      </w:pPr>
      <w:r>
        <w:t>Place file in specific directory under NX Open “application\profiles”</w:t>
      </w:r>
      <w:r w:rsidRPr="00A155B0">
        <w:t xml:space="preserve">.  </w:t>
      </w:r>
      <w:r>
        <w:t>There are three types of directories under application\profiles:</w:t>
      </w:r>
    </w:p>
    <w:p w:rsidR="00CF69A1" w:rsidRDefault="00CF69A1" w:rsidP="00CF69A1">
      <w:pPr>
        <w:pStyle w:val="ListParagraph"/>
        <w:numPr>
          <w:ilvl w:val="1"/>
          <w:numId w:val="3"/>
        </w:numPr>
      </w:pPr>
      <w:r>
        <w:t>Application name.  Any file in one of the application specific directories will be automatically loaded when that application is entered and automatically unloaded when exiting the application.</w:t>
      </w:r>
    </w:p>
    <w:p w:rsidR="00CF69A1" w:rsidRDefault="00CF69A1" w:rsidP="00CF69A1">
      <w:pPr>
        <w:pStyle w:val="ListParagraph"/>
        <w:numPr>
          <w:ilvl w:val="2"/>
          <w:numId w:val="3"/>
        </w:numPr>
      </w:pPr>
      <w:r>
        <w:t>Ex. application\profiles\UG_APP_MODELING\my_modeling_tab.rtb will be available in Modeling only.</w:t>
      </w:r>
    </w:p>
    <w:p w:rsidR="00CF69A1" w:rsidRDefault="00CF69A1" w:rsidP="00CF69A1">
      <w:pPr>
        <w:pStyle w:val="ListParagraph"/>
        <w:numPr>
          <w:ilvl w:val="1"/>
          <w:numId w:val="3"/>
        </w:numPr>
      </w:pPr>
      <w:r>
        <w:t>“All”.  This is similar to placing a file in the startup directory.  It will be automatically loaded at the beginning of the session and available in all applications.</w:t>
      </w:r>
    </w:p>
    <w:p w:rsidR="00CF69A1" w:rsidRDefault="00CF69A1" w:rsidP="00CF69A1">
      <w:pPr>
        <w:pStyle w:val="ListParagraph"/>
        <w:numPr>
          <w:ilvl w:val="1"/>
          <w:numId w:val="3"/>
        </w:numPr>
      </w:pPr>
      <w:r>
        <w:t xml:space="preserve">“Reference”.  This is used when a subset of applications want to load the same file.  In order for an application to pick up a file in the Reference directory, it must be specified in that application’s DTX file.  </w:t>
      </w:r>
    </w:p>
    <w:p w:rsidR="00CF69A1" w:rsidRDefault="00CF69A1" w:rsidP="00CF69A1">
      <w:pPr>
        <w:pStyle w:val="ListParagraph"/>
        <w:numPr>
          <w:ilvl w:val="2"/>
          <w:numId w:val="3"/>
        </w:numPr>
      </w:pPr>
      <w:r>
        <w:t>Ex. application\profiles\Reference\my_shared_tab.rtb can be picked up in Modeling and Drafting by modifying application\profiles\UG_APP_MODELING\UG_APP_MODELING.dtx and application\profiles\UG_APP_DRAFTING\UG_APP_DRAFTING.dtx to include:</w:t>
      </w:r>
    </w:p>
    <w:p w:rsidR="00CF69A1" w:rsidRDefault="00CF69A1" w:rsidP="00CF69A1">
      <w:pPr>
        <w:pStyle w:val="ListParagraph"/>
        <w:ind w:left="2160"/>
      </w:pPr>
      <w:r>
        <w:rPr>
          <w:noProof/>
        </w:rPr>
        <w:drawing>
          <wp:inline distT="0" distB="0" distL="0" distR="0">
            <wp:extent cx="2926080" cy="385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925097" cy="385097"/>
                    </a:xfrm>
                    <a:prstGeom prst="rect">
                      <a:avLst/>
                    </a:prstGeom>
                  </pic:spPr>
                </pic:pic>
              </a:graphicData>
            </a:graphic>
          </wp:inline>
        </w:drawing>
      </w:r>
    </w:p>
    <w:p w:rsidR="00CF69A1" w:rsidRDefault="00CF69A1" w:rsidP="00CF69A1">
      <w:pPr>
        <w:ind w:left="1440"/>
      </w:pPr>
      <w:r>
        <w:rPr>
          <w:noProof/>
        </w:rPr>
        <w:drawing>
          <wp:inline distT="0" distB="0" distL="0" distR="0">
            <wp:extent cx="2162175" cy="1800225"/>
            <wp:effectExtent l="190500" t="190500" r="200025"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62175" cy="1800225"/>
                    </a:xfrm>
                    <a:prstGeom prst="rect">
                      <a:avLst/>
                    </a:prstGeom>
                    <a:ln>
                      <a:noFill/>
                    </a:ln>
                    <a:effectLst>
                      <a:outerShdw blurRad="190500" algn="tl" rotWithShape="0">
                        <a:srgbClr val="000000">
                          <a:alpha val="70000"/>
                        </a:srgbClr>
                      </a:outerShdw>
                    </a:effectLst>
                  </pic:spPr>
                </pic:pic>
              </a:graphicData>
            </a:graphic>
          </wp:inline>
        </w:drawing>
      </w:r>
    </w:p>
    <w:p w:rsidR="00CF69A1" w:rsidRDefault="00CF69A1" w:rsidP="00FE63C3">
      <w:pPr>
        <w:pStyle w:val="Heading1"/>
      </w:pPr>
      <w:bookmarkStart w:id="5" w:name="_Toc363126328"/>
      <w:r>
        <w:t xml:space="preserve">Loading </w:t>
      </w:r>
      <w:r w:rsidR="00783AD8">
        <w:t xml:space="preserve">an </w:t>
      </w:r>
      <w:r>
        <w:t>MTX File</w:t>
      </w:r>
      <w:bookmarkEnd w:id="5"/>
    </w:p>
    <w:p w:rsidR="00CF69A1" w:rsidRDefault="00CF69A1" w:rsidP="00CF69A1">
      <w:r>
        <w:t>The MTX file loading process is the same as in previous versions.  The default role is applied first followed by any user customizations from user.mtx.  All other role files are loaded and accessible via the Roles palette in the Resource Bar.</w:t>
      </w:r>
    </w:p>
    <w:p w:rsidR="00CF69A1" w:rsidRDefault="00CF69A1" w:rsidP="00CF69A1">
      <w:pPr>
        <w:pStyle w:val="ListParagraph"/>
        <w:numPr>
          <w:ilvl w:val="0"/>
          <w:numId w:val="7"/>
        </w:numPr>
      </w:pPr>
      <w:r>
        <w:t>Default Role is defined by:</w:t>
      </w:r>
    </w:p>
    <w:p w:rsidR="00CF69A1" w:rsidRDefault="00CF69A1" w:rsidP="00CF69A1">
      <w:pPr>
        <w:pStyle w:val="ListParagraph"/>
        <w:numPr>
          <w:ilvl w:val="1"/>
          <w:numId w:val="7"/>
        </w:numPr>
      </w:pPr>
      <w:r>
        <w:lastRenderedPageBreak/>
        <w:t>UGII_DEFAULT_ROLE=my_default_role.mtx</w:t>
      </w:r>
    </w:p>
    <w:p w:rsidR="00CF69A1" w:rsidRDefault="00CF69A1" w:rsidP="00CF69A1">
      <w:pPr>
        <w:pStyle w:val="ListParagraph"/>
        <w:numPr>
          <w:ilvl w:val="0"/>
          <w:numId w:val="7"/>
        </w:numPr>
      </w:pPr>
      <w:r>
        <w:t>User customizations are picked up from:</w:t>
      </w:r>
    </w:p>
    <w:p w:rsidR="00CF69A1" w:rsidRDefault="00CF69A1" w:rsidP="00CF69A1">
      <w:pPr>
        <w:pStyle w:val="ListParagraph"/>
        <w:numPr>
          <w:ilvl w:val="1"/>
          <w:numId w:val="7"/>
        </w:numPr>
      </w:pPr>
      <w:r>
        <w:t>[NX User Data]\user.mtx</w:t>
      </w:r>
    </w:p>
    <w:p w:rsidR="00CF69A1" w:rsidRDefault="00CF69A1" w:rsidP="00CF69A1">
      <w:pPr>
        <w:pStyle w:val="ListParagraph"/>
        <w:numPr>
          <w:ilvl w:val="0"/>
          <w:numId w:val="7"/>
        </w:numPr>
      </w:pPr>
      <w:r>
        <w:t>Roles available from the Roles palette are picked up from:</w:t>
      </w:r>
    </w:p>
    <w:p w:rsidR="00CF69A1" w:rsidRDefault="00CF69A1" w:rsidP="00CF69A1">
      <w:pPr>
        <w:pStyle w:val="ListParagraph"/>
        <w:numPr>
          <w:ilvl w:val="1"/>
          <w:numId w:val="7"/>
        </w:numPr>
      </w:pPr>
      <w:r>
        <w:t>startup\Roles</w:t>
      </w:r>
    </w:p>
    <w:p w:rsidR="00CF69A1" w:rsidRDefault="00CF69A1" w:rsidP="00CF69A1">
      <w:pPr>
        <w:pStyle w:val="ListParagraph"/>
        <w:numPr>
          <w:ilvl w:val="1"/>
          <w:numId w:val="7"/>
        </w:numPr>
      </w:pPr>
      <w:r>
        <w:t>[NX User Data]\Roles</w:t>
      </w:r>
    </w:p>
    <w:p w:rsidR="00CF69A1" w:rsidRDefault="00CF69A1" w:rsidP="00CF69A1">
      <w:pPr>
        <w:ind w:left="1440"/>
      </w:pPr>
    </w:p>
    <w:p w:rsidR="00452C23" w:rsidRDefault="00452C23" w:rsidP="005776B6">
      <w:pPr>
        <w:pStyle w:val="Heading1"/>
      </w:pPr>
      <w:bookmarkStart w:id="6" w:name="_Toc363126329"/>
      <w:r>
        <w:t>File Types</w:t>
      </w:r>
      <w:bookmarkEnd w:id="6"/>
    </w:p>
    <w:p w:rsidR="00452C23" w:rsidRPr="00452C23" w:rsidRDefault="00452C23" w:rsidP="00452C23">
      <w:r>
        <w:t xml:space="preserve">Several new file types have been introduced in NX 9 and all are based on the same syntax as existing TBR files.  The new extensions allow the containers to be easily identified.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8"/>
        <w:gridCol w:w="1430"/>
      </w:tblGrid>
      <w:tr w:rsidR="005776B6" w:rsidRPr="000F3726" w:rsidTr="005776B6">
        <w:trPr>
          <w:trHeight w:val="432"/>
        </w:trPr>
        <w:tc>
          <w:tcPr>
            <w:tcW w:w="0" w:type="auto"/>
            <w:shd w:val="clear" w:color="auto" w:fill="DBE5F1"/>
          </w:tcPr>
          <w:p w:rsidR="005776B6" w:rsidRPr="000F3726" w:rsidRDefault="005776B6" w:rsidP="00A425E3">
            <w:pPr>
              <w:spacing w:after="0" w:line="240" w:lineRule="auto"/>
              <w:rPr>
                <w:b/>
              </w:rPr>
            </w:pPr>
            <w:r w:rsidRPr="000F3726">
              <w:rPr>
                <w:b/>
              </w:rPr>
              <w:t>Extension</w:t>
            </w:r>
          </w:p>
        </w:tc>
        <w:tc>
          <w:tcPr>
            <w:tcW w:w="1430" w:type="dxa"/>
            <w:shd w:val="clear" w:color="auto" w:fill="DBE5F1"/>
          </w:tcPr>
          <w:p w:rsidR="005776B6" w:rsidRPr="000F3726" w:rsidRDefault="005776B6" w:rsidP="00A425E3">
            <w:pPr>
              <w:spacing w:after="0" w:line="240" w:lineRule="auto"/>
              <w:rPr>
                <w:b/>
              </w:rPr>
            </w:pPr>
            <w:r w:rsidRPr="000F3726">
              <w:rPr>
                <w:b/>
              </w:rPr>
              <w:t>UI object</w:t>
            </w:r>
          </w:p>
        </w:tc>
      </w:tr>
      <w:tr w:rsidR="005776B6" w:rsidTr="005776B6">
        <w:trPr>
          <w:trHeight w:val="20"/>
        </w:trPr>
        <w:tc>
          <w:tcPr>
            <w:tcW w:w="0" w:type="auto"/>
            <w:shd w:val="clear" w:color="auto" w:fill="auto"/>
          </w:tcPr>
          <w:p w:rsidR="005776B6" w:rsidRDefault="005776B6" w:rsidP="00A425E3">
            <w:pPr>
              <w:spacing w:after="0" w:line="240" w:lineRule="auto"/>
            </w:pPr>
            <w:r>
              <w:t>.tbr</w:t>
            </w:r>
          </w:p>
        </w:tc>
        <w:tc>
          <w:tcPr>
            <w:tcW w:w="1430" w:type="dxa"/>
            <w:shd w:val="clear" w:color="auto" w:fill="auto"/>
          </w:tcPr>
          <w:p w:rsidR="005776B6" w:rsidRDefault="009D4766" w:rsidP="00A425E3">
            <w:pPr>
              <w:spacing w:after="0" w:line="240" w:lineRule="auto"/>
            </w:pPr>
            <w:r>
              <w:t>T</w:t>
            </w:r>
            <w:r w:rsidR="005776B6">
              <w:t>oolbar</w:t>
            </w:r>
          </w:p>
        </w:tc>
      </w:tr>
      <w:tr w:rsidR="005776B6" w:rsidTr="005776B6">
        <w:trPr>
          <w:trHeight w:val="20"/>
        </w:trPr>
        <w:tc>
          <w:tcPr>
            <w:tcW w:w="0" w:type="auto"/>
            <w:shd w:val="clear" w:color="auto" w:fill="auto"/>
          </w:tcPr>
          <w:p w:rsidR="005776B6" w:rsidRDefault="005776B6" w:rsidP="00A425E3">
            <w:pPr>
              <w:spacing w:after="0" w:line="240" w:lineRule="auto"/>
            </w:pPr>
            <w:r>
              <w:t>.grb</w:t>
            </w:r>
          </w:p>
        </w:tc>
        <w:tc>
          <w:tcPr>
            <w:tcW w:w="1430" w:type="dxa"/>
            <w:shd w:val="clear" w:color="auto" w:fill="auto"/>
          </w:tcPr>
          <w:p w:rsidR="005776B6" w:rsidRDefault="009D4766" w:rsidP="00A425E3">
            <w:pPr>
              <w:spacing w:after="0" w:line="240" w:lineRule="auto"/>
            </w:pPr>
            <w:r>
              <w:t>G</w:t>
            </w:r>
            <w:r w:rsidR="005776B6">
              <w:t>roup</w:t>
            </w:r>
          </w:p>
        </w:tc>
      </w:tr>
      <w:tr w:rsidR="005776B6" w:rsidTr="005776B6">
        <w:trPr>
          <w:trHeight w:val="20"/>
        </w:trPr>
        <w:tc>
          <w:tcPr>
            <w:tcW w:w="0" w:type="auto"/>
            <w:shd w:val="clear" w:color="auto" w:fill="auto"/>
          </w:tcPr>
          <w:p w:rsidR="005776B6" w:rsidRDefault="005776B6" w:rsidP="00A425E3">
            <w:pPr>
              <w:spacing w:after="0" w:line="240" w:lineRule="auto"/>
            </w:pPr>
            <w:r>
              <w:t>.gly</w:t>
            </w:r>
          </w:p>
        </w:tc>
        <w:tc>
          <w:tcPr>
            <w:tcW w:w="1430" w:type="dxa"/>
            <w:shd w:val="clear" w:color="auto" w:fill="auto"/>
          </w:tcPr>
          <w:p w:rsidR="005776B6" w:rsidRDefault="009D4766" w:rsidP="00A425E3">
            <w:pPr>
              <w:spacing w:after="0" w:line="240" w:lineRule="auto"/>
            </w:pPr>
            <w:r>
              <w:t>G</w:t>
            </w:r>
            <w:r w:rsidR="005776B6">
              <w:t>allery</w:t>
            </w:r>
          </w:p>
        </w:tc>
      </w:tr>
      <w:tr w:rsidR="005776B6" w:rsidTr="005776B6">
        <w:trPr>
          <w:trHeight w:val="20"/>
        </w:trPr>
        <w:tc>
          <w:tcPr>
            <w:tcW w:w="0" w:type="auto"/>
            <w:shd w:val="clear" w:color="auto" w:fill="auto"/>
          </w:tcPr>
          <w:p w:rsidR="005776B6" w:rsidRDefault="005776B6" w:rsidP="00A425E3">
            <w:pPr>
              <w:spacing w:after="0" w:line="240" w:lineRule="auto"/>
            </w:pPr>
            <w:r>
              <w:t>.ddb</w:t>
            </w:r>
          </w:p>
        </w:tc>
        <w:tc>
          <w:tcPr>
            <w:tcW w:w="1430" w:type="dxa"/>
            <w:shd w:val="clear" w:color="auto" w:fill="auto"/>
          </w:tcPr>
          <w:p w:rsidR="005776B6" w:rsidRDefault="009D4766" w:rsidP="00A425E3">
            <w:pPr>
              <w:spacing w:after="0" w:line="240" w:lineRule="auto"/>
            </w:pPr>
            <w:r>
              <w:t>D</w:t>
            </w:r>
            <w:r w:rsidR="005776B6">
              <w:t>ropdown</w:t>
            </w:r>
          </w:p>
        </w:tc>
      </w:tr>
      <w:tr w:rsidR="005776B6" w:rsidTr="005776B6">
        <w:trPr>
          <w:trHeight w:val="20"/>
        </w:trPr>
        <w:tc>
          <w:tcPr>
            <w:tcW w:w="0" w:type="auto"/>
            <w:shd w:val="clear" w:color="auto" w:fill="auto"/>
          </w:tcPr>
          <w:p w:rsidR="005776B6" w:rsidRDefault="005776B6" w:rsidP="00A425E3">
            <w:pPr>
              <w:spacing w:after="0" w:line="240" w:lineRule="auto"/>
            </w:pPr>
            <w:r>
              <w:t>.rtb</w:t>
            </w:r>
          </w:p>
        </w:tc>
        <w:tc>
          <w:tcPr>
            <w:tcW w:w="1430" w:type="dxa"/>
            <w:shd w:val="clear" w:color="auto" w:fill="auto"/>
          </w:tcPr>
          <w:p w:rsidR="005776B6" w:rsidRDefault="005776B6" w:rsidP="00A425E3">
            <w:pPr>
              <w:spacing w:after="0" w:line="240" w:lineRule="auto"/>
            </w:pPr>
            <w:r>
              <w:t>ribbon tab</w:t>
            </w:r>
          </w:p>
        </w:tc>
      </w:tr>
      <w:tr w:rsidR="005776B6" w:rsidTr="005776B6">
        <w:trPr>
          <w:trHeight w:val="20"/>
        </w:trPr>
        <w:tc>
          <w:tcPr>
            <w:tcW w:w="0" w:type="auto"/>
            <w:shd w:val="clear" w:color="auto" w:fill="auto"/>
          </w:tcPr>
          <w:p w:rsidR="005776B6" w:rsidRDefault="005776B6" w:rsidP="00A425E3">
            <w:pPr>
              <w:spacing w:after="0" w:line="240" w:lineRule="auto"/>
            </w:pPr>
            <w:r>
              <w:t>.csb</w:t>
            </w:r>
          </w:p>
        </w:tc>
        <w:tc>
          <w:tcPr>
            <w:tcW w:w="1430" w:type="dxa"/>
            <w:shd w:val="clear" w:color="auto" w:fill="auto"/>
          </w:tcPr>
          <w:p w:rsidR="005776B6" w:rsidRDefault="009D4766" w:rsidP="00A425E3">
            <w:pPr>
              <w:spacing w:after="0" w:line="240" w:lineRule="auto"/>
            </w:pPr>
            <w:r>
              <w:t>C</w:t>
            </w:r>
            <w:r w:rsidR="005776B6">
              <w:t>ascade</w:t>
            </w:r>
          </w:p>
        </w:tc>
      </w:tr>
      <w:tr w:rsidR="005776B6" w:rsidTr="005776B6">
        <w:trPr>
          <w:trHeight w:val="20"/>
        </w:trPr>
        <w:tc>
          <w:tcPr>
            <w:tcW w:w="0" w:type="auto"/>
            <w:shd w:val="clear" w:color="auto" w:fill="auto"/>
          </w:tcPr>
          <w:p w:rsidR="005776B6" w:rsidRDefault="005776B6" w:rsidP="00A425E3">
            <w:pPr>
              <w:spacing w:after="0" w:line="240" w:lineRule="auto"/>
            </w:pPr>
            <w:r>
              <w:t>.abr</w:t>
            </w:r>
          </w:p>
        </w:tc>
        <w:tc>
          <w:tcPr>
            <w:tcW w:w="1430" w:type="dxa"/>
            <w:shd w:val="clear" w:color="auto" w:fill="auto"/>
          </w:tcPr>
          <w:p w:rsidR="005776B6" w:rsidRDefault="005776B6" w:rsidP="00A425E3">
            <w:pPr>
              <w:spacing w:after="0" w:line="240" w:lineRule="auto"/>
            </w:pPr>
            <w:r>
              <w:t>attachment</w:t>
            </w:r>
          </w:p>
        </w:tc>
      </w:tr>
    </w:tbl>
    <w:p w:rsidR="005776B6" w:rsidRDefault="005776B6" w:rsidP="003B2DE3"/>
    <w:p w:rsidR="005776B6" w:rsidRDefault="005776B6" w:rsidP="005776B6">
      <w:r>
        <w:br w:type="page"/>
      </w:r>
    </w:p>
    <w:p w:rsidR="003B2DE3" w:rsidRDefault="003B2DE3" w:rsidP="003B2DE3"/>
    <w:p w:rsidR="00A425E3" w:rsidRDefault="00452C23" w:rsidP="005776B6">
      <w:pPr>
        <w:pStyle w:val="Heading1"/>
      </w:pPr>
      <w:bookmarkStart w:id="7" w:name="_Toc363126330"/>
      <w:r>
        <w:t>Keywords</w:t>
      </w:r>
      <w:bookmarkEnd w:id="7"/>
    </w:p>
    <w:p w:rsidR="00452C23" w:rsidRDefault="00452C23" w:rsidP="00452C23">
      <w:r>
        <w:t>In addition to the new file types, many new keywords are now used to support the new styles available in the Ribbon containers.</w:t>
      </w:r>
    </w:p>
    <w:p w:rsidR="00452C23" w:rsidRPr="00452C23" w:rsidRDefault="00783AD8" w:rsidP="005776B6">
      <w:pPr>
        <w:pStyle w:val="Heading2"/>
      </w:pPr>
      <w:bookmarkStart w:id="8" w:name="_Toc363126331"/>
      <w:r>
        <w:t>Ribbon</w:t>
      </w:r>
      <w:r w:rsidR="005776B6">
        <w:t xml:space="preserve"> Styles</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3"/>
        <w:gridCol w:w="3465"/>
        <w:gridCol w:w="3798"/>
      </w:tblGrid>
      <w:tr w:rsidR="009E6AA4" w:rsidRPr="00077253" w:rsidTr="00077253">
        <w:trPr>
          <w:trHeight w:val="20"/>
        </w:trPr>
        <w:tc>
          <w:tcPr>
            <w:tcW w:w="2313" w:type="dxa"/>
            <w:shd w:val="clear" w:color="auto" w:fill="DBE5F1"/>
          </w:tcPr>
          <w:p w:rsidR="009E6AA4" w:rsidRPr="00077253" w:rsidRDefault="009E6AA4" w:rsidP="00A425E3">
            <w:pPr>
              <w:spacing w:after="0"/>
              <w:rPr>
                <w:b/>
                <w:sz w:val="20"/>
              </w:rPr>
            </w:pPr>
            <w:r w:rsidRPr="00077253">
              <w:rPr>
                <w:b/>
                <w:sz w:val="20"/>
              </w:rPr>
              <w:t>Keyword</w:t>
            </w:r>
          </w:p>
        </w:tc>
        <w:tc>
          <w:tcPr>
            <w:tcW w:w="3465" w:type="dxa"/>
            <w:shd w:val="clear" w:color="auto" w:fill="DBE5F1"/>
          </w:tcPr>
          <w:p w:rsidR="009E6AA4" w:rsidRPr="00077253" w:rsidRDefault="009E6AA4" w:rsidP="00A425E3">
            <w:pPr>
              <w:spacing w:after="120"/>
              <w:rPr>
                <w:b/>
                <w:sz w:val="20"/>
              </w:rPr>
            </w:pPr>
            <w:r w:rsidRPr="00077253">
              <w:rPr>
                <w:b/>
                <w:sz w:val="20"/>
              </w:rPr>
              <w:t>Value</w:t>
            </w:r>
          </w:p>
        </w:tc>
        <w:tc>
          <w:tcPr>
            <w:tcW w:w="3798" w:type="dxa"/>
            <w:shd w:val="clear" w:color="auto" w:fill="DBE5F1"/>
          </w:tcPr>
          <w:p w:rsidR="009E6AA4" w:rsidRPr="00077253" w:rsidRDefault="009E6AA4" w:rsidP="00A425E3">
            <w:pPr>
              <w:spacing w:after="120"/>
              <w:rPr>
                <w:b/>
                <w:sz w:val="20"/>
              </w:rPr>
            </w:pPr>
            <w:r w:rsidRPr="00077253">
              <w:rPr>
                <w:b/>
                <w:sz w:val="20"/>
              </w:rPr>
              <w:t>Description</w:t>
            </w:r>
          </w:p>
        </w:tc>
      </w:tr>
      <w:tr w:rsidR="009E6AA4" w:rsidRPr="00077253" w:rsidTr="00077253">
        <w:trPr>
          <w:trHeight w:val="20"/>
        </w:trPr>
        <w:tc>
          <w:tcPr>
            <w:tcW w:w="2313" w:type="dxa"/>
            <w:shd w:val="clear" w:color="auto" w:fill="auto"/>
          </w:tcPr>
          <w:p w:rsidR="009E6AA4" w:rsidRPr="00AE6E65" w:rsidRDefault="009E6AA4" w:rsidP="00A425E3">
            <w:pPr>
              <w:spacing w:after="0"/>
              <w:rPr>
                <w:b/>
                <w:sz w:val="20"/>
              </w:rPr>
            </w:pPr>
            <w:r w:rsidRPr="00AE6E65">
              <w:rPr>
                <w:b/>
                <w:sz w:val="20"/>
              </w:rPr>
              <w:t>RIBBON_STYLE</w:t>
            </w:r>
          </w:p>
          <w:p w:rsidR="00AE6E65" w:rsidRDefault="00AE6E65" w:rsidP="00A425E3">
            <w:pPr>
              <w:spacing w:after="0"/>
              <w:rPr>
                <w:sz w:val="20"/>
              </w:rPr>
            </w:pPr>
            <w:r>
              <w:rPr>
                <w:noProof/>
              </w:rPr>
              <w:drawing>
                <wp:inline distT="0" distB="0" distL="0" distR="0">
                  <wp:extent cx="42862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28625" cy="685800"/>
                          </a:xfrm>
                          <a:prstGeom prst="rect">
                            <a:avLst/>
                          </a:prstGeom>
                        </pic:spPr>
                      </pic:pic>
                    </a:graphicData>
                  </a:graphic>
                </wp:inline>
              </w:drawing>
            </w:r>
          </w:p>
          <w:p w:rsidR="00AE6E65" w:rsidRDefault="00AE6E65" w:rsidP="00A425E3">
            <w:pPr>
              <w:spacing w:after="0"/>
              <w:rPr>
                <w:sz w:val="20"/>
              </w:rPr>
            </w:pPr>
            <w:r>
              <w:rPr>
                <w:noProof/>
              </w:rPr>
              <w:drawing>
                <wp:inline distT="0" distB="0" distL="0" distR="0">
                  <wp:extent cx="8382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38200" cy="190500"/>
                          </a:xfrm>
                          <a:prstGeom prst="rect">
                            <a:avLst/>
                          </a:prstGeom>
                        </pic:spPr>
                      </pic:pic>
                    </a:graphicData>
                  </a:graphic>
                </wp:inline>
              </w:drawing>
            </w:r>
          </w:p>
          <w:p w:rsidR="00AE6E65" w:rsidRPr="00077253" w:rsidRDefault="00AE6E65" w:rsidP="00A425E3">
            <w:pPr>
              <w:spacing w:after="0"/>
              <w:rPr>
                <w:sz w:val="20"/>
              </w:rPr>
            </w:pPr>
            <w:r>
              <w:rPr>
                <w:noProof/>
              </w:rPr>
              <w:drawing>
                <wp:inline distT="0" distB="0" distL="0" distR="0">
                  <wp:extent cx="2667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66700" cy="228600"/>
                          </a:xfrm>
                          <a:prstGeom prst="rect">
                            <a:avLst/>
                          </a:prstGeom>
                        </pic:spPr>
                      </pic:pic>
                    </a:graphicData>
                  </a:graphic>
                </wp:inline>
              </w:drawing>
            </w:r>
          </w:p>
        </w:tc>
        <w:tc>
          <w:tcPr>
            <w:tcW w:w="3465" w:type="dxa"/>
          </w:tcPr>
          <w:p w:rsidR="00AE6E65" w:rsidRDefault="00AE6E65" w:rsidP="000076B9">
            <w:pPr>
              <w:spacing w:after="0" w:line="240" w:lineRule="auto"/>
              <w:rPr>
                <w:sz w:val="20"/>
              </w:rPr>
            </w:pPr>
            <w:r w:rsidRPr="00077253">
              <w:rPr>
                <w:sz w:val="20"/>
              </w:rPr>
              <w:t xml:space="preserve">ALWAYS_LARGE_IMAGE </w:t>
            </w:r>
          </w:p>
          <w:p w:rsidR="00AE6E65" w:rsidRPr="00077253" w:rsidRDefault="00AE6E65" w:rsidP="00AE6E65">
            <w:pPr>
              <w:spacing w:after="0"/>
              <w:rPr>
                <w:sz w:val="20"/>
              </w:rPr>
            </w:pPr>
            <w:r w:rsidRPr="00077253">
              <w:rPr>
                <w:sz w:val="20"/>
              </w:rPr>
              <w:t>LARGE_IMAGE</w:t>
            </w:r>
          </w:p>
          <w:p w:rsidR="00AE6E65" w:rsidRPr="00077253" w:rsidRDefault="00AE6E65" w:rsidP="00AE6E65">
            <w:pPr>
              <w:spacing w:after="0"/>
              <w:rPr>
                <w:sz w:val="20"/>
              </w:rPr>
            </w:pPr>
            <w:r w:rsidRPr="00077253">
              <w:rPr>
                <w:sz w:val="20"/>
              </w:rPr>
              <w:t>ALWAYS_SMALL_IMAGE_AND_TEXT</w:t>
            </w:r>
          </w:p>
          <w:p w:rsidR="00AE6E65" w:rsidRPr="00077253" w:rsidRDefault="00AE6E65" w:rsidP="00AE6E65">
            <w:pPr>
              <w:spacing w:after="0"/>
              <w:rPr>
                <w:sz w:val="20"/>
              </w:rPr>
            </w:pPr>
            <w:r w:rsidRPr="00077253">
              <w:rPr>
                <w:sz w:val="20"/>
              </w:rPr>
              <w:t>SMALL_IMAGE_AND_TEXT</w:t>
            </w:r>
          </w:p>
          <w:p w:rsidR="009E6AA4" w:rsidRPr="00077253" w:rsidRDefault="009E6AA4" w:rsidP="000076B9">
            <w:pPr>
              <w:spacing w:after="0" w:line="240" w:lineRule="auto"/>
              <w:rPr>
                <w:sz w:val="20"/>
              </w:rPr>
            </w:pPr>
            <w:r w:rsidRPr="00077253">
              <w:rPr>
                <w:sz w:val="20"/>
              </w:rPr>
              <w:t>SMALL_IMAGE</w:t>
            </w:r>
          </w:p>
          <w:p w:rsidR="009E6AA4" w:rsidRPr="00077253" w:rsidRDefault="009E6AA4" w:rsidP="00AE6E65">
            <w:pPr>
              <w:spacing w:after="0"/>
              <w:rPr>
                <w:sz w:val="20"/>
              </w:rPr>
            </w:pPr>
          </w:p>
        </w:tc>
        <w:tc>
          <w:tcPr>
            <w:tcW w:w="3798" w:type="dxa"/>
            <w:shd w:val="clear" w:color="auto" w:fill="auto"/>
          </w:tcPr>
          <w:p w:rsidR="009E6AA4" w:rsidRPr="00077253" w:rsidRDefault="00976BC5" w:rsidP="00976BC5">
            <w:pPr>
              <w:spacing w:after="0"/>
              <w:rPr>
                <w:sz w:val="20"/>
              </w:rPr>
            </w:pPr>
            <w:r>
              <w:rPr>
                <w:sz w:val="20"/>
              </w:rPr>
              <w:t>Specifies</w:t>
            </w:r>
            <w:r w:rsidR="009E6AA4" w:rsidRPr="00077253">
              <w:rPr>
                <w:sz w:val="20"/>
              </w:rPr>
              <w:t xml:space="preserve"> preferred ribbon style.  </w:t>
            </w:r>
            <w:r>
              <w:rPr>
                <w:sz w:val="20"/>
              </w:rPr>
              <w:t>Available for buttons, dropdowns, and cascades.</w:t>
            </w:r>
            <w:r w:rsidR="009E6AA4" w:rsidRPr="00077253">
              <w:rPr>
                <w:sz w:val="20"/>
              </w:rPr>
              <w:t xml:space="preserve"> If no style is specified, then the item will start as large image and will shrink down according to the resize rules of the container.</w:t>
            </w:r>
          </w:p>
        </w:tc>
      </w:tr>
    </w:tbl>
    <w:p w:rsidR="00AE6E65" w:rsidRDefault="00AE6E65" w:rsidP="000076B9"/>
    <w:p w:rsidR="00D34702" w:rsidRDefault="00D34702" w:rsidP="000076B9">
      <w:r>
        <w:rPr>
          <w:noProof/>
        </w:rPr>
        <w:drawing>
          <wp:inline distT="0" distB="0" distL="0" distR="0">
            <wp:extent cx="2648103" cy="2885126"/>
            <wp:effectExtent l="190500" t="190500" r="190500" b="1822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651112" cy="2888404"/>
                    </a:xfrm>
                    <a:prstGeom prst="rect">
                      <a:avLst/>
                    </a:prstGeom>
                    <a:ln>
                      <a:noFill/>
                    </a:ln>
                    <a:effectLst>
                      <a:outerShdw blurRad="190500" algn="tl" rotWithShape="0">
                        <a:srgbClr val="000000">
                          <a:alpha val="70000"/>
                        </a:srgbClr>
                      </a:outerShdw>
                    </a:effectLst>
                  </pic:spPr>
                </pic:pic>
              </a:graphicData>
            </a:graphic>
          </wp:inline>
        </w:drawing>
      </w:r>
    </w:p>
    <w:p w:rsidR="000076B9" w:rsidRDefault="000076B9" w:rsidP="000076B9">
      <w:r>
        <w:br w:type="page"/>
      </w:r>
    </w:p>
    <w:p w:rsidR="000076B9" w:rsidRDefault="005776B6" w:rsidP="005776B6">
      <w:pPr>
        <w:pStyle w:val="Heading2"/>
      </w:pPr>
      <w:bookmarkStart w:id="9" w:name="_Toc363126332"/>
      <w:r>
        <w:lastRenderedPageBreak/>
        <w:t>Groups</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7"/>
        <w:gridCol w:w="3235"/>
        <w:gridCol w:w="3544"/>
      </w:tblGrid>
      <w:tr w:rsidR="000076B9" w:rsidRPr="00077253" w:rsidTr="00CF69A1">
        <w:trPr>
          <w:trHeight w:val="20"/>
        </w:trPr>
        <w:tc>
          <w:tcPr>
            <w:tcW w:w="2313" w:type="dxa"/>
            <w:shd w:val="clear" w:color="auto" w:fill="DBE5F1"/>
          </w:tcPr>
          <w:p w:rsidR="000076B9" w:rsidRPr="00077253" w:rsidRDefault="000076B9" w:rsidP="00CF69A1">
            <w:pPr>
              <w:spacing w:after="0"/>
              <w:rPr>
                <w:b/>
                <w:sz w:val="20"/>
              </w:rPr>
            </w:pPr>
            <w:r w:rsidRPr="00077253">
              <w:rPr>
                <w:b/>
                <w:sz w:val="20"/>
              </w:rPr>
              <w:t>Keyword</w:t>
            </w:r>
          </w:p>
        </w:tc>
        <w:tc>
          <w:tcPr>
            <w:tcW w:w="3465" w:type="dxa"/>
            <w:shd w:val="clear" w:color="auto" w:fill="DBE5F1"/>
          </w:tcPr>
          <w:p w:rsidR="000076B9" w:rsidRPr="00077253" w:rsidRDefault="000076B9" w:rsidP="00CF69A1">
            <w:pPr>
              <w:spacing w:after="120"/>
              <w:rPr>
                <w:b/>
                <w:sz w:val="20"/>
              </w:rPr>
            </w:pPr>
            <w:r w:rsidRPr="00077253">
              <w:rPr>
                <w:b/>
                <w:sz w:val="20"/>
              </w:rPr>
              <w:t>Value</w:t>
            </w:r>
          </w:p>
        </w:tc>
        <w:tc>
          <w:tcPr>
            <w:tcW w:w="3798" w:type="dxa"/>
            <w:shd w:val="clear" w:color="auto" w:fill="DBE5F1"/>
          </w:tcPr>
          <w:p w:rsidR="000076B9" w:rsidRPr="00077253" w:rsidRDefault="000076B9" w:rsidP="00CF69A1">
            <w:pPr>
              <w:spacing w:after="120"/>
              <w:rPr>
                <w:b/>
                <w:sz w:val="20"/>
              </w:rPr>
            </w:pPr>
            <w:r w:rsidRPr="00077253">
              <w:rPr>
                <w:b/>
                <w:sz w:val="20"/>
              </w:rPr>
              <w:t>Description</w:t>
            </w:r>
          </w:p>
        </w:tc>
      </w:tr>
      <w:tr w:rsidR="000076B9" w:rsidRPr="00077253" w:rsidTr="00CF69A1">
        <w:trPr>
          <w:trHeight w:val="20"/>
        </w:trPr>
        <w:tc>
          <w:tcPr>
            <w:tcW w:w="2313" w:type="dxa"/>
            <w:shd w:val="clear" w:color="auto" w:fill="auto"/>
          </w:tcPr>
          <w:p w:rsidR="000076B9" w:rsidRPr="00077253" w:rsidRDefault="000076B9" w:rsidP="00CF69A1">
            <w:pPr>
              <w:spacing w:after="0"/>
              <w:rPr>
                <w:sz w:val="20"/>
              </w:rPr>
            </w:pPr>
            <w:r w:rsidRPr="00077253">
              <w:rPr>
                <w:sz w:val="20"/>
              </w:rPr>
              <w:t>GROUP</w:t>
            </w:r>
          </w:p>
        </w:tc>
        <w:tc>
          <w:tcPr>
            <w:tcW w:w="3465" w:type="dxa"/>
          </w:tcPr>
          <w:p w:rsidR="000076B9" w:rsidRPr="00077253" w:rsidRDefault="000076B9" w:rsidP="00CF69A1">
            <w:pPr>
              <w:spacing w:after="0"/>
              <w:rPr>
                <w:sz w:val="20"/>
              </w:rPr>
            </w:pPr>
            <w:r w:rsidRPr="00077253">
              <w:rPr>
                <w:sz w:val="20"/>
              </w:rPr>
              <w:t>Referenced Item ID</w:t>
            </w:r>
          </w:p>
        </w:tc>
        <w:tc>
          <w:tcPr>
            <w:tcW w:w="3798" w:type="dxa"/>
            <w:shd w:val="clear" w:color="auto" w:fill="auto"/>
          </w:tcPr>
          <w:p w:rsidR="000076B9" w:rsidRPr="00077253" w:rsidRDefault="00976BC5" w:rsidP="00CF69A1">
            <w:pPr>
              <w:spacing w:after="0"/>
              <w:rPr>
                <w:sz w:val="20"/>
              </w:rPr>
            </w:pPr>
            <w:r>
              <w:rPr>
                <w:sz w:val="20"/>
              </w:rPr>
              <w:t>Specifies</w:t>
            </w:r>
            <w:r w:rsidR="000076B9" w:rsidRPr="00077253">
              <w:rPr>
                <w:sz w:val="20"/>
              </w:rPr>
              <w:t xml:space="preserve"> item that references </w:t>
            </w:r>
            <w:r w:rsidR="000076B9" w:rsidRPr="00077253">
              <w:rPr>
                <w:b/>
                <w:sz w:val="20"/>
              </w:rPr>
              <w:t>group</w:t>
            </w:r>
            <w:r w:rsidR="000076B9" w:rsidRPr="00077253">
              <w:rPr>
                <w:sz w:val="20"/>
              </w:rPr>
              <w:t xml:space="preserve"> defined in a separate file.  To start a new group in the current file, use BEGIN_GROUP.</w:t>
            </w:r>
          </w:p>
        </w:tc>
      </w:tr>
      <w:tr w:rsidR="00AE6E65" w:rsidRPr="00077253" w:rsidTr="00CF69A1">
        <w:trPr>
          <w:trHeight w:val="20"/>
        </w:trPr>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E6E65" w:rsidRPr="00077253" w:rsidRDefault="00AE6E65" w:rsidP="00CF69A1">
            <w:pPr>
              <w:spacing w:after="0"/>
              <w:rPr>
                <w:sz w:val="20"/>
              </w:rPr>
            </w:pPr>
            <w:r w:rsidRPr="00077253">
              <w:rPr>
                <w:sz w:val="20"/>
              </w:rPr>
              <w:t>BEGIN_GROUP</w:t>
            </w:r>
          </w:p>
          <w:p w:rsidR="00AE6E65" w:rsidRPr="00077253" w:rsidRDefault="00AE6E65" w:rsidP="00CF69A1">
            <w:pPr>
              <w:spacing w:after="0"/>
              <w:rPr>
                <w:sz w:val="20"/>
              </w:rPr>
            </w:pPr>
            <w:r w:rsidRPr="00077253">
              <w:rPr>
                <w:sz w:val="20"/>
              </w:rPr>
              <w:t>END_GROUP</w:t>
            </w:r>
          </w:p>
        </w:tc>
        <w:tc>
          <w:tcPr>
            <w:tcW w:w="3465" w:type="dxa"/>
            <w:tcBorders>
              <w:top w:val="single" w:sz="4" w:space="0" w:color="000000"/>
              <w:left w:val="single" w:sz="4" w:space="0" w:color="000000"/>
              <w:bottom w:val="single" w:sz="4" w:space="0" w:color="000000"/>
              <w:right w:val="single" w:sz="4" w:space="0" w:color="000000"/>
            </w:tcBorders>
          </w:tcPr>
          <w:p w:rsidR="00AE6E65" w:rsidRPr="00077253" w:rsidRDefault="00AE6E65" w:rsidP="00CF69A1">
            <w:pPr>
              <w:spacing w:after="0"/>
              <w:rPr>
                <w:sz w:val="20"/>
              </w:rPr>
            </w:pPr>
            <w:r w:rsidRPr="00077253">
              <w:rPr>
                <w:sz w:val="20"/>
              </w:rPr>
              <w:t>New Item ID</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AE6E65" w:rsidRPr="00077253" w:rsidRDefault="00976BC5" w:rsidP="00CF69A1">
            <w:pPr>
              <w:spacing w:after="0"/>
              <w:rPr>
                <w:sz w:val="20"/>
              </w:rPr>
            </w:pPr>
            <w:r>
              <w:rPr>
                <w:sz w:val="20"/>
              </w:rPr>
              <w:t>Specifies</w:t>
            </w:r>
            <w:r w:rsidR="00AE6E65" w:rsidRPr="00077253">
              <w:rPr>
                <w:sz w:val="20"/>
              </w:rPr>
              <w:t xml:space="preserve"> group item and its content inside </w:t>
            </w:r>
            <w:r w:rsidR="00AE6E65">
              <w:rPr>
                <w:sz w:val="20"/>
              </w:rPr>
              <w:t>the current file.</w:t>
            </w:r>
          </w:p>
        </w:tc>
      </w:tr>
      <w:tr w:rsidR="009E6AA4" w:rsidRPr="00077253" w:rsidTr="00077253">
        <w:trPr>
          <w:trHeight w:val="20"/>
        </w:trPr>
        <w:tc>
          <w:tcPr>
            <w:tcW w:w="2313" w:type="dxa"/>
            <w:shd w:val="clear" w:color="auto" w:fill="auto"/>
          </w:tcPr>
          <w:p w:rsidR="009E6AA4" w:rsidRPr="00AE6E65" w:rsidRDefault="009E6AA4" w:rsidP="00A425E3">
            <w:pPr>
              <w:spacing w:after="0"/>
              <w:rPr>
                <w:b/>
                <w:sz w:val="20"/>
              </w:rPr>
            </w:pPr>
            <w:r w:rsidRPr="00AE6E65">
              <w:rPr>
                <w:b/>
                <w:sz w:val="20"/>
              </w:rPr>
              <w:t>GROUP_STYLE</w:t>
            </w:r>
          </w:p>
          <w:p w:rsidR="00AE6E65" w:rsidRDefault="00AE6E65" w:rsidP="00A425E3">
            <w:pPr>
              <w:spacing w:after="0"/>
              <w:rPr>
                <w:sz w:val="20"/>
              </w:rPr>
            </w:pPr>
            <w:r>
              <w:rPr>
                <w:noProof/>
              </w:rPr>
              <w:drawing>
                <wp:inline distT="0" distB="0" distL="0" distR="0">
                  <wp:extent cx="1638605" cy="56720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641232" cy="568118"/>
                          </a:xfrm>
                          <a:prstGeom prst="rect">
                            <a:avLst/>
                          </a:prstGeom>
                        </pic:spPr>
                      </pic:pic>
                    </a:graphicData>
                  </a:graphic>
                </wp:inline>
              </w:drawing>
            </w:r>
          </w:p>
          <w:p w:rsidR="00AE6E65" w:rsidRPr="00077253" w:rsidRDefault="00AE6E65" w:rsidP="00A425E3">
            <w:pPr>
              <w:spacing w:after="0"/>
              <w:rPr>
                <w:sz w:val="20"/>
              </w:rPr>
            </w:pPr>
            <w:r>
              <w:rPr>
                <w:noProof/>
              </w:rPr>
              <w:drawing>
                <wp:inline distT="0" distB="0" distL="0" distR="0">
                  <wp:extent cx="592531" cy="643113"/>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1946" cy="642478"/>
                          </a:xfrm>
                          <a:prstGeom prst="rect">
                            <a:avLst/>
                          </a:prstGeom>
                        </pic:spPr>
                      </pic:pic>
                    </a:graphicData>
                  </a:graphic>
                </wp:inline>
              </w:drawing>
            </w:r>
          </w:p>
        </w:tc>
        <w:tc>
          <w:tcPr>
            <w:tcW w:w="3465" w:type="dxa"/>
          </w:tcPr>
          <w:p w:rsidR="00D0002E" w:rsidRPr="00077253" w:rsidRDefault="00D0002E" w:rsidP="00A425E3">
            <w:pPr>
              <w:spacing w:after="0"/>
              <w:rPr>
                <w:sz w:val="20"/>
              </w:rPr>
            </w:pPr>
            <w:r w:rsidRPr="00077253">
              <w:rPr>
                <w:sz w:val="20"/>
              </w:rPr>
              <w:t xml:space="preserve">DEFAULT </w:t>
            </w:r>
          </w:p>
          <w:p w:rsidR="009E6AA4" w:rsidRPr="00077253" w:rsidRDefault="00D0002E" w:rsidP="00A425E3">
            <w:pPr>
              <w:spacing w:after="0"/>
              <w:rPr>
                <w:sz w:val="20"/>
              </w:rPr>
            </w:pPr>
            <w:r w:rsidRPr="00077253">
              <w:rPr>
                <w:sz w:val="20"/>
              </w:rPr>
              <w:t>FLOWLAYOUT</w:t>
            </w:r>
          </w:p>
        </w:tc>
        <w:tc>
          <w:tcPr>
            <w:tcW w:w="3798" w:type="dxa"/>
            <w:shd w:val="clear" w:color="auto" w:fill="auto"/>
          </w:tcPr>
          <w:p w:rsidR="009E6AA4" w:rsidRPr="00077253" w:rsidRDefault="00976BC5" w:rsidP="00EB4913">
            <w:pPr>
              <w:spacing w:after="0"/>
              <w:rPr>
                <w:sz w:val="20"/>
              </w:rPr>
            </w:pPr>
            <w:r>
              <w:rPr>
                <w:sz w:val="20"/>
              </w:rPr>
              <w:t>Specifies</w:t>
            </w:r>
            <w:r w:rsidR="00AE6E65">
              <w:rPr>
                <w:sz w:val="20"/>
              </w:rPr>
              <w:t xml:space="preserve"> preferred group style.  Default will honor all Ribbon styles determined by each button.  Flow Layout will display two rows of small buttons and will </w:t>
            </w:r>
            <w:r w:rsidR="00EB4913">
              <w:rPr>
                <w:sz w:val="20"/>
              </w:rPr>
              <w:t>honor item style that NX uses for toolbars in Classic mode.</w:t>
            </w:r>
            <w:r w:rsidR="00AE6E65">
              <w:rPr>
                <w:sz w:val="20"/>
              </w:rPr>
              <w:t xml:space="preserve">  </w:t>
            </w:r>
          </w:p>
        </w:tc>
      </w:tr>
    </w:tbl>
    <w:p w:rsidR="00AE6E65" w:rsidRDefault="00AE6E65">
      <w:r>
        <w:rPr>
          <w:noProof/>
        </w:rPr>
        <w:drawing>
          <wp:inline distT="0" distB="0" distL="0" distR="0">
            <wp:extent cx="2318918" cy="2556756"/>
            <wp:effectExtent l="190500" t="190500" r="196215" b="1866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319077" cy="2556931"/>
                    </a:xfrm>
                    <a:prstGeom prst="rect">
                      <a:avLst/>
                    </a:prstGeom>
                    <a:ln>
                      <a:noFill/>
                    </a:ln>
                    <a:effectLst>
                      <a:outerShdw blurRad="190500" algn="tl" rotWithShape="0">
                        <a:srgbClr val="000000">
                          <a:alpha val="70000"/>
                        </a:srgbClr>
                      </a:outerShdw>
                    </a:effectLst>
                  </pic:spPr>
                </pic:pic>
              </a:graphicData>
            </a:graphic>
          </wp:inline>
        </w:drawing>
      </w:r>
    </w:p>
    <w:p w:rsidR="005776B6" w:rsidRDefault="005776B6" w:rsidP="00AE6E65"/>
    <w:p w:rsidR="005776B6" w:rsidRDefault="005776B6" w:rsidP="00AE6E65"/>
    <w:p w:rsidR="005776B6" w:rsidRDefault="005776B6" w:rsidP="00AE6E65"/>
    <w:p w:rsidR="005776B6" w:rsidRDefault="005776B6" w:rsidP="00AE6E65"/>
    <w:p w:rsidR="005776B6" w:rsidRDefault="005776B6" w:rsidP="00AE6E65"/>
    <w:p w:rsidR="005776B6" w:rsidRDefault="005776B6" w:rsidP="00AE6E65"/>
    <w:p w:rsidR="005776B6" w:rsidRDefault="005776B6" w:rsidP="00AE6E65"/>
    <w:p w:rsidR="00AE6E65" w:rsidRDefault="005776B6" w:rsidP="005776B6">
      <w:pPr>
        <w:pStyle w:val="Heading2"/>
      </w:pPr>
      <w:bookmarkStart w:id="10" w:name="_Toc363126333"/>
      <w:r>
        <w:lastRenderedPageBreak/>
        <w:t>Galleries</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7"/>
        <w:gridCol w:w="5612"/>
        <w:gridCol w:w="1977"/>
      </w:tblGrid>
      <w:tr w:rsidR="00D34702" w:rsidRPr="00077253" w:rsidTr="00EF4004">
        <w:trPr>
          <w:trHeight w:val="20"/>
        </w:trPr>
        <w:tc>
          <w:tcPr>
            <w:tcW w:w="1998" w:type="dxa"/>
            <w:shd w:val="clear" w:color="auto" w:fill="DBE5F1"/>
          </w:tcPr>
          <w:p w:rsidR="00AE6E65" w:rsidRPr="00077253" w:rsidRDefault="00AE6E65" w:rsidP="00CF69A1">
            <w:pPr>
              <w:spacing w:after="0"/>
              <w:rPr>
                <w:b/>
                <w:sz w:val="20"/>
              </w:rPr>
            </w:pPr>
            <w:r w:rsidRPr="00077253">
              <w:rPr>
                <w:b/>
                <w:sz w:val="20"/>
              </w:rPr>
              <w:t>Keyword</w:t>
            </w:r>
          </w:p>
        </w:tc>
        <w:tc>
          <w:tcPr>
            <w:tcW w:w="3240" w:type="dxa"/>
            <w:shd w:val="clear" w:color="auto" w:fill="DBE5F1"/>
          </w:tcPr>
          <w:p w:rsidR="00AE6E65" w:rsidRPr="00077253" w:rsidRDefault="00AE6E65" w:rsidP="00CF69A1">
            <w:pPr>
              <w:spacing w:after="120"/>
              <w:rPr>
                <w:b/>
                <w:sz w:val="20"/>
              </w:rPr>
            </w:pPr>
            <w:r w:rsidRPr="00077253">
              <w:rPr>
                <w:b/>
                <w:sz w:val="20"/>
              </w:rPr>
              <w:t>Value</w:t>
            </w:r>
          </w:p>
        </w:tc>
        <w:tc>
          <w:tcPr>
            <w:tcW w:w="3828" w:type="dxa"/>
            <w:shd w:val="clear" w:color="auto" w:fill="DBE5F1"/>
          </w:tcPr>
          <w:p w:rsidR="00AE6E65" w:rsidRPr="00077253" w:rsidRDefault="00AE6E65" w:rsidP="00CF69A1">
            <w:pPr>
              <w:spacing w:after="120"/>
              <w:rPr>
                <w:b/>
                <w:sz w:val="20"/>
              </w:rPr>
            </w:pPr>
            <w:r w:rsidRPr="00077253">
              <w:rPr>
                <w:b/>
                <w:sz w:val="20"/>
              </w:rPr>
              <w:t>Description</w:t>
            </w:r>
          </w:p>
        </w:tc>
      </w:tr>
      <w:tr w:rsidR="00D34702" w:rsidRPr="00077253" w:rsidTr="00EF4004">
        <w:trPr>
          <w:trHeight w:val="20"/>
        </w:trPr>
        <w:tc>
          <w:tcPr>
            <w:tcW w:w="1998" w:type="dxa"/>
            <w:shd w:val="clear" w:color="auto" w:fill="auto"/>
          </w:tcPr>
          <w:p w:rsidR="00D34702" w:rsidRPr="00077253" w:rsidRDefault="00D34702" w:rsidP="00CF69A1">
            <w:pPr>
              <w:spacing w:after="0"/>
              <w:rPr>
                <w:sz w:val="20"/>
              </w:rPr>
            </w:pPr>
            <w:r w:rsidRPr="00077253">
              <w:rPr>
                <w:sz w:val="20"/>
              </w:rPr>
              <w:t>GALLERY</w:t>
            </w:r>
          </w:p>
        </w:tc>
        <w:tc>
          <w:tcPr>
            <w:tcW w:w="3240" w:type="dxa"/>
          </w:tcPr>
          <w:p w:rsidR="00D34702" w:rsidRPr="00077253" w:rsidRDefault="00D34702" w:rsidP="00CF69A1">
            <w:pPr>
              <w:spacing w:after="0"/>
              <w:rPr>
                <w:sz w:val="20"/>
              </w:rPr>
            </w:pPr>
            <w:r w:rsidRPr="00077253">
              <w:rPr>
                <w:sz w:val="20"/>
              </w:rPr>
              <w:t>Referenced Item ID</w:t>
            </w:r>
          </w:p>
        </w:tc>
        <w:tc>
          <w:tcPr>
            <w:tcW w:w="3828" w:type="dxa"/>
            <w:shd w:val="clear" w:color="auto" w:fill="auto"/>
          </w:tcPr>
          <w:p w:rsidR="00D34702" w:rsidRPr="00077253" w:rsidRDefault="00976BC5" w:rsidP="00CF69A1">
            <w:pPr>
              <w:spacing w:after="0"/>
              <w:rPr>
                <w:sz w:val="20"/>
              </w:rPr>
            </w:pPr>
            <w:r>
              <w:rPr>
                <w:sz w:val="20"/>
              </w:rPr>
              <w:t>Specifies</w:t>
            </w:r>
            <w:r w:rsidR="00D34702" w:rsidRPr="00077253">
              <w:rPr>
                <w:sz w:val="20"/>
              </w:rPr>
              <w:t xml:space="preserve"> item that references </w:t>
            </w:r>
            <w:r w:rsidR="00D34702" w:rsidRPr="00077253">
              <w:rPr>
                <w:b/>
                <w:sz w:val="20"/>
              </w:rPr>
              <w:t>gallery</w:t>
            </w:r>
            <w:r w:rsidR="00D34702" w:rsidRPr="00077253">
              <w:rPr>
                <w:sz w:val="20"/>
              </w:rPr>
              <w:t xml:space="preserve"> defined in a separate file.  To start a new gallery in the current file, use BEGIN_GALLERY.</w:t>
            </w:r>
          </w:p>
        </w:tc>
      </w:tr>
      <w:tr w:rsidR="00AE6E65" w:rsidRPr="00077253" w:rsidTr="00EF4004">
        <w:trPr>
          <w:trHeight w:val="20"/>
        </w:trPr>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AE6E65" w:rsidRPr="00077253" w:rsidRDefault="00AE6E65" w:rsidP="00CF69A1">
            <w:pPr>
              <w:spacing w:after="0"/>
              <w:rPr>
                <w:sz w:val="20"/>
              </w:rPr>
            </w:pPr>
            <w:r w:rsidRPr="00077253">
              <w:rPr>
                <w:sz w:val="20"/>
              </w:rPr>
              <w:t>BEGIN_GALLERY</w:t>
            </w:r>
          </w:p>
          <w:p w:rsidR="00AE6E65" w:rsidRPr="00077253" w:rsidRDefault="00AE6E65" w:rsidP="00CF69A1">
            <w:pPr>
              <w:spacing w:after="0"/>
              <w:rPr>
                <w:sz w:val="20"/>
              </w:rPr>
            </w:pPr>
            <w:r w:rsidRPr="00077253">
              <w:rPr>
                <w:sz w:val="20"/>
              </w:rPr>
              <w:t>END_GALLERY</w:t>
            </w:r>
          </w:p>
        </w:tc>
        <w:tc>
          <w:tcPr>
            <w:tcW w:w="3240" w:type="dxa"/>
            <w:tcBorders>
              <w:top w:val="single" w:sz="4" w:space="0" w:color="000000"/>
              <w:left w:val="single" w:sz="4" w:space="0" w:color="000000"/>
              <w:bottom w:val="single" w:sz="4" w:space="0" w:color="000000"/>
              <w:right w:val="single" w:sz="4" w:space="0" w:color="000000"/>
            </w:tcBorders>
          </w:tcPr>
          <w:p w:rsidR="00AE6E65" w:rsidRPr="00077253" w:rsidRDefault="00AE6E65" w:rsidP="00CF69A1">
            <w:pPr>
              <w:spacing w:after="0"/>
              <w:rPr>
                <w:sz w:val="20"/>
              </w:rPr>
            </w:pPr>
            <w:r w:rsidRPr="00077253">
              <w:rPr>
                <w:sz w:val="20"/>
              </w:rPr>
              <w:t>New Item ID</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E6E65" w:rsidRPr="00077253" w:rsidRDefault="00976BC5" w:rsidP="00CF69A1">
            <w:pPr>
              <w:spacing w:after="0"/>
              <w:rPr>
                <w:sz w:val="20"/>
              </w:rPr>
            </w:pPr>
            <w:r>
              <w:rPr>
                <w:sz w:val="20"/>
              </w:rPr>
              <w:t>Specifies</w:t>
            </w:r>
            <w:r w:rsidR="00AE6E65" w:rsidRPr="00077253">
              <w:rPr>
                <w:sz w:val="20"/>
              </w:rPr>
              <w:t xml:space="preserve"> gallery item and its content inside </w:t>
            </w:r>
            <w:r w:rsidR="00AE6E65">
              <w:rPr>
                <w:sz w:val="20"/>
              </w:rPr>
              <w:t>the current file.</w:t>
            </w:r>
          </w:p>
        </w:tc>
      </w:tr>
      <w:tr w:rsidR="009E6AA4" w:rsidRPr="00077253" w:rsidTr="00EF4004">
        <w:trPr>
          <w:trHeight w:val="20"/>
        </w:trPr>
        <w:tc>
          <w:tcPr>
            <w:tcW w:w="1998" w:type="dxa"/>
            <w:shd w:val="clear" w:color="auto" w:fill="auto"/>
          </w:tcPr>
          <w:p w:rsidR="009E6AA4" w:rsidRPr="00EF4004" w:rsidRDefault="009E6AA4" w:rsidP="004040E2">
            <w:pPr>
              <w:spacing w:after="0"/>
              <w:rPr>
                <w:b/>
                <w:sz w:val="20"/>
              </w:rPr>
            </w:pPr>
            <w:r w:rsidRPr="00EF4004">
              <w:rPr>
                <w:b/>
                <w:sz w:val="20"/>
              </w:rPr>
              <w:t>GALLERY_STYLE</w:t>
            </w:r>
          </w:p>
          <w:p w:rsidR="00D34702" w:rsidRDefault="00D34702" w:rsidP="004040E2">
            <w:pPr>
              <w:spacing w:after="0"/>
              <w:rPr>
                <w:sz w:val="20"/>
              </w:rPr>
            </w:pPr>
            <w:r>
              <w:rPr>
                <w:noProof/>
              </w:rPr>
              <w:drawing>
                <wp:inline distT="0" distB="0" distL="0" distR="0">
                  <wp:extent cx="1094588" cy="4023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104989" cy="406159"/>
                          </a:xfrm>
                          <a:prstGeom prst="rect">
                            <a:avLst/>
                          </a:prstGeom>
                        </pic:spPr>
                      </pic:pic>
                    </a:graphicData>
                  </a:graphic>
                </wp:inline>
              </w:drawing>
            </w:r>
          </w:p>
          <w:p w:rsidR="00D34702" w:rsidRPr="00077253" w:rsidRDefault="00D34702" w:rsidP="004040E2">
            <w:pPr>
              <w:spacing w:after="0"/>
              <w:rPr>
                <w:sz w:val="20"/>
              </w:rPr>
            </w:pPr>
            <w:r>
              <w:rPr>
                <w:noProof/>
              </w:rPr>
              <w:drawing>
                <wp:inline distT="0" distB="0" distL="0" distR="0">
                  <wp:extent cx="908323" cy="424282"/>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920825" cy="430122"/>
                          </a:xfrm>
                          <a:prstGeom prst="rect">
                            <a:avLst/>
                          </a:prstGeom>
                        </pic:spPr>
                      </pic:pic>
                    </a:graphicData>
                  </a:graphic>
                </wp:inline>
              </w:drawing>
            </w:r>
          </w:p>
        </w:tc>
        <w:tc>
          <w:tcPr>
            <w:tcW w:w="3240" w:type="dxa"/>
          </w:tcPr>
          <w:p w:rsidR="00FB01B0" w:rsidRPr="00FB01B0" w:rsidRDefault="00FB01B0" w:rsidP="004040E2">
            <w:pPr>
              <w:spacing w:after="0"/>
              <w:rPr>
                <w:b/>
                <w:sz w:val="18"/>
              </w:rPr>
            </w:pPr>
            <w:r w:rsidRPr="00FB01B0">
              <w:rPr>
                <w:b/>
                <w:sz w:val="18"/>
              </w:rPr>
              <w:t>Simple Styles:</w:t>
            </w:r>
          </w:p>
          <w:p w:rsidR="00D0002E" w:rsidRPr="00FB01B0" w:rsidRDefault="00D0002E" w:rsidP="004040E2">
            <w:pPr>
              <w:spacing w:after="0"/>
              <w:rPr>
                <w:sz w:val="18"/>
              </w:rPr>
            </w:pPr>
            <w:r w:rsidRPr="00FB01B0">
              <w:rPr>
                <w:sz w:val="18"/>
              </w:rPr>
              <w:t xml:space="preserve">SMALL_IMAGE </w:t>
            </w:r>
          </w:p>
          <w:p w:rsidR="009E6AA4" w:rsidRPr="00FB01B0" w:rsidRDefault="00D0002E" w:rsidP="004040E2">
            <w:pPr>
              <w:spacing w:after="0"/>
              <w:rPr>
                <w:sz w:val="18"/>
              </w:rPr>
            </w:pPr>
            <w:r w:rsidRPr="00FB01B0">
              <w:rPr>
                <w:sz w:val="18"/>
              </w:rPr>
              <w:t>SMALL_IMAGE_AND_TEXT</w:t>
            </w:r>
          </w:p>
          <w:p w:rsidR="00D0002E" w:rsidRPr="00FB01B0" w:rsidRDefault="00D0002E" w:rsidP="004040E2">
            <w:pPr>
              <w:spacing w:after="0"/>
              <w:rPr>
                <w:sz w:val="18"/>
              </w:rPr>
            </w:pPr>
            <w:r w:rsidRPr="00FB01B0">
              <w:rPr>
                <w:sz w:val="18"/>
              </w:rPr>
              <w:t>MEDIUM_IMAGE</w:t>
            </w:r>
          </w:p>
          <w:p w:rsidR="00D0002E" w:rsidRPr="00FB01B0" w:rsidRDefault="00D0002E" w:rsidP="004040E2">
            <w:pPr>
              <w:spacing w:after="0"/>
              <w:rPr>
                <w:sz w:val="18"/>
              </w:rPr>
            </w:pPr>
            <w:r w:rsidRPr="00FB01B0">
              <w:rPr>
                <w:sz w:val="18"/>
              </w:rPr>
              <w:t>MEDIUM_IMAGE_AND_TEXT</w:t>
            </w:r>
          </w:p>
          <w:p w:rsidR="00D0002E" w:rsidRPr="00FB01B0" w:rsidRDefault="00D0002E" w:rsidP="004040E2">
            <w:pPr>
              <w:spacing w:after="0"/>
              <w:rPr>
                <w:sz w:val="18"/>
              </w:rPr>
            </w:pPr>
            <w:r w:rsidRPr="00FB01B0">
              <w:rPr>
                <w:sz w:val="18"/>
              </w:rPr>
              <w:t>LARGE_IMAGE</w:t>
            </w:r>
          </w:p>
          <w:p w:rsidR="00D0002E" w:rsidRDefault="00D0002E" w:rsidP="004040E2">
            <w:pPr>
              <w:spacing w:after="0"/>
              <w:rPr>
                <w:sz w:val="18"/>
              </w:rPr>
            </w:pPr>
            <w:r w:rsidRPr="00FB01B0">
              <w:rPr>
                <w:sz w:val="18"/>
              </w:rPr>
              <w:t>LARGE_IMAGE_AND_TEXT_BELOW</w:t>
            </w:r>
          </w:p>
          <w:p w:rsidR="00FB01B0" w:rsidRDefault="00FB01B0" w:rsidP="004040E2">
            <w:pPr>
              <w:spacing w:after="0"/>
              <w:rPr>
                <w:sz w:val="18"/>
              </w:rPr>
            </w:pPr>
          </w:p>
          <w:p w:rsidR="00FB01B0" w:rsidRPr="00FB01B0" w:rsidRDefault="00FB01B0" w:rsidP="004040E2">
            <w:pPr>
              <w:spacing w:after="0"/>
              <w:rPr>
                <w:b/>
                <w:sz w:val="18"/>
              </w:rPr>
            </w:pPr>
            <w:r w:rsidRPr="00FB01B0">
              <w:rPr>
                <w:b/>
                <w:sz w:val="18"/>
              </w:rPr>
              <w:t>Composite Styles:</w:t>
            </w:r>
          </w:p>
          <w:p w:rsidR="00FB01B0" w:rsidRPr="00FB01B0" w:rsidRDefault="00FB01B0" w:rsidP="004040E2">
            <w:pPr>
              <w:spacing w:after="0"/>
              <w:rPr>
                <w:sz w:val="18"/>
              </w:rPr>
            </w:pPr>
            <w:r w:rsidRPr="00FB01B0">
              <w:rPr>
                <w:sz w:val="18"/>
              </w:rPr>
              <w:t>SMALL_IMAGE_INPLACE_SMALL_IMAGE_AND_TEXT_INPOPUP</w:t>
            </w:r>
          </w:p>
          <w:p w:rsidR="00FB01B0" w:rsidRPr="00FB01B0" w:rsidRDefault="00FB01B0" w:rsidP="004040E2">
            <w:pPr>
              <w:spacing w:after="0"/>
              <w:rPr>
                <w:sz w:val="18"/>
              </w:rPr>
            </w:pPr>
            <w:r w:rsidRPr="00FB01B0">
              <w:rPr>
                <w:sz w:val="18"/>
              </w:rPr>
              <w:t>SMALL_IMAGE_INPLACE_MEDIUM_IMAGE_AND_TEXT_INPOPUP</w:t>
            </w:r>
          </w:p>
          <w:p w:rsidR="00FB01B0" w:rsidRPr="00FB01B0" w:rsidRDefault="00FB01B0" w:rsidP="004040E2">
            <w:pPr>
              <w:spacing w:after="0"/>
              <w:rPr>
                <w:sz w:val="18"/>
              </w:rPr>
            </w:pPr>
            <w:r w:rsidRPr="00FB01B0">
              <w:rPr>
                <w:sz w:val="18"/>
              </w:rPr>
              <w:t>SMALL_IMAGE_INPLACE_LARGE_IMAGE_AND_TEXT_BELOW_INPOPUP</w:t>
            </w:r>
          </w:p>
          <w:p w:rsidR="00FB01B0" w:rsidRPr="00FB01B0" w:rsidRDefault="00FB01B0" w:rsidP="004040E2">
            <w:pPr>
              <w:spacing w:after="0"/>
              <w:rPr>
                <w:sz w:val="18"/>
              </w:rPr>
            </w:pPr>
            <w:r w:rsidRPr="00FB01B0">
              <w:rPr>
                <w:sz w:val="18"/>
              </w:rPr>
              <w:t>MEDIUM_IMAGE_INPLACE_SMALL_IMAGE_AND_TEXT_INPOPUP</w:t>
            </w:r>
          </w:p>
          <w:p w:rsidR="00FB01B0" w:rsidRPr="00FB01B0" w:rsidRDefault="00FB01B0" w:rsidP="004040E2">
            <w:pPr>
              <w:spacing w:after="0"/>
              <w:rPr>
                <w:sz w:val="18"/>
              </w:rPr>
            </w:pPr>
            <w:r w:rsidRPr="00FB01B0">
              <w:rPr>
                <w:sz w:val="18"/>
              </w:rPr>
              <w:t>MEDIUM_IMAGE_INPLACE_MEDIUM_IMAGE_AND_TEXT_INPOPUP</w:t>
            </w:r>
          </w:p>
          <w:p w:rsidR="00FB01B0" w:rsidRPr="00077253" w:rsidRDefault="00FB01B0" w:rsidP="004040E2">
            <w:pPr>
              <w:spacing w:after="0"/>
              <w:rPr>
                <w:sz w:val="20"/>
              </w:rPr>
            </w:pPr>
            <w:r w:rsidRPr="00FB01B0">
              <w:rPr>
                <w:sz w:val="18"/>
              </w:rPr>
              <w:t>MEDIUM_IMAGE_INPLACE_LARGE_IMAGE_AND_TEXT_BELOW_INPOPUP</w:t>
            </w:r>
          </w:p>
        </w:tc>
        <w:tc>
          <w:tcPr>
            <w:tcW w:w="3828" w:type="dxa"/>
            <w:shd w:val="clear" w:color="auto" w:fill="auto"/>
          </w:tcPr>
          <w:p w:rsidR="009E6AA4" w:rsidRPr="00077253" w:rsidRDefault="00976BC5" w:rsidP="004040E2">
            <w:pPr>
              <w:spacing w:after="0"/>
              <w:rPr>
                <w:sz w:val="20"/>
              </w:rPr>
            </w:pPr>
            <w:r>
              <w:rPr>
                <w:sz w:val="20"/>
              </w:rPr>
              <w:t>Specifies</w:t>
            </w:r>
            <w:r w:rsidR="005C7651">
              <w:rPr>
                <w:sz w:val="20"/>
              </w:rPr>
              <w:t xml:space="preserve"> the preferred gallery style.</w:t>
            </w:r>
          </w:p>
        </w:tc>
      </w:tr>
      <w:tr w:rsidR="00D34702" w:rsidRPr="00077253" w:rsidTr="00EF4004">
        <w:trPr>
          <w:trHeight w:val="20"/>
        </w:trPr>
        <w:tc>
          <w:tcPr>
            <w:tcW w:w="1998" w:type="dxa"/>
            <w:shd w:val="clear" w:color="auto" w:fill="auto"/>
          </w:tcPr>
          <w:p w:rsidR="00D34702" w:rsidRPr="00077253" w:rsidRDefault="00D34702" w:rsidP="00D34702">
            <w:pPr>
              <w:spacing w:after="0"/>
              <w:rPr>
                <w:sz w:val="20"/>
              </w:rPr>
            </w:pPr>
            <w:r>
              <w:rPr>
                <w:sz w:val="20"/>
              </w:rPr>
              <w:t>COLUMN_IN_RIBBON</w:t>
            </w:r>
          </w:p>
        </w:tc>
        <w:tc>
          <w:tcPr>
            <w:tcW w:w="3240" w:type="dxa"/>
          </w:tcPr>
          <w:p w:rsidR="00D34702" w:rsidRPr="00077253" w:rsidRDefault="00D34702" w:rsidP="004040E2">
            <w:pPr>
              <w:spacing w:after="0"/>
              <w:rPr>
                <w:sz w:val="20"/>
              </w:rPr>
            </w:pPr>
            <w:r>
              <w:rPr>
                <w:sz w:val="20"/>
              </w:rPr>
              <w:t>Number of columns in Ribbon</w:t>
            </w:r>
          </w:p>
        </w:tc>
        <w:tc>
          <w:tcPr>
            <w:tcW w:w="3828" w:type="dxa"/>
            <w:shd w:val="clear" w:color="auto" w:fill="auto"/>
          </w:tcPr>
          <w:p w:rsidR="00D34702" w:rsidRPr="00077253" w:rsidRDefault="00EF4004" w:rsidP="00EF4004">
            <w:pPr>
              <w:spacing w:after="0"/>
              <w:rPr>
                <w:sz w:val="20"/>
              </w:rPr>
            </w:pPr>
            <w:r>
              <w:rPr>
                <w:sz w:val="20"/>
              </w:rPr>
              <w:t>Defines the largest size that the in-place gallery can expand to when space is available.</w:t>
            </w:r>
          </w:p>
        </w:tc>
      </w:tr>
      <w:tr w:rsidR="00D34702" w:rsidRPr="00077253" w:rsidTr="00EF4004">
        <w:trPr>
          <w:trHeight w:val="20"/>
        </w:trPr>
        <w:tc>
          <w:tcPr>
            <w:tcW w:w="1998" w:type="dxa"/>
            <w:shd w:val="clear" w:color="auto" w:fill="auto"/>
          </w:tcPr>
          <w:p w:rsidR="00D34702" w:rsidRPr="00077253" w:rsidRDefault="00D34702" w:rsidP="00D34702">
            <w:pPr>
              <w:spacing w:after="0"/>
              <w:rPr>
                <w:sz w:val="20"/>
              </w:rPr>
            </w:pPr>
            <w:r w:rsidRPr="00D34702">
              <w:rPr>
                <w:sz w:val="20"/>
              </w:rPr>
              <w:t>COLUMN_IN_POPUP</w:t>
            </w:r>
          </w:p>
        </w:tc>
        <w:tc>
          <w:tcPr>
            <w:tcW w:w="3240" w:type="dxa"/>
          </w:tcPr>
          <w:p w:rsidR="00D34702" w:rsidRPr="00077253" w:rsidRDefault="00D34702" w:rsidP="00EF4004">
            <w:pPr>
              <w:spacing w:after="0"/>
              <w:rPr>
                <w:sz w:val="20"/>
              </w:rPr>
            </w:pPr>
            <w:r>
              <w:rPr>
                <w:sz w:val="20"/>
              </w:rPr>
              <w:t xml:space="preserve">Number of columns </w:t>
            </w:r>
            <w:r w:rsidR="00EF4004">
              <w:rPr>
                <w:sz w:val="20"/>
              </w:rPr>
              <w:t>when expanded</w:t>
            </w:r>
          </w:p>
        </w:tc>
        <w:tc>
          <w:tcPr>
            <w:tcW w:w="3828" w:type="dxa"/>
            <w:shd w:val="clear" w:color="auto" w:fill="auto"/>
          </w:tcPr>
          <w:p w:rsidR="00D34702" w:rsidRPr="00077253" w:rsidRDefault="002D261E" w:rsidP="004040E2">
            <w:pPr>
              <w:spacing w:after="0"/>
              <w:rPr>
                <w:sz w:val="20"/>
              </w:rPr>
            </w:pPr>
            <w:r>
              <w:rPr>
                <w:sz w:val="20"/>
              </w:rPr>
              <w:t>Defines the minimum size of the popup gallery.</w:t>
            </w:r>
          </w:p>
        </w:tc>
      </w:tr>
    </w:tbl>
    <w:p w:rsidR="00FE63C3" w:rsidRDefault="00D34702">
      <w:r>
        <w:rPr>
          <w:noProof/>
        </w:rPr>
        <w:lastRenderedPageBreak/>
        <w:drawing>
          <wp:inline distT="0" distB="0" distL="0" distR="0">
            <wp:extent cx="3525926" cy="4273301"/>
            <wp:effectExtent l="190500" t="190500" r="189230" b="1847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525926" cy="4273301"/>
                    </a:xfrm>
                    <a:prstGeom prst="rect">
                      <a:avLst/>
                    </a:prstGeom>
                    <a:ln>
                      <a:noFill/>
                    </a:ln>
                    <a:effectLst>
                      <a:outerShdw blurRad="190500" algn="tl" rotWithShape="0">
                        <a:srgbClr val="000000">
                          <a:alpha val="70000"/>
                        </a:srgbClr>
                      </a:outerShdw>
                    </a:effectLst>
                  </pic:spPr>
                </pic:pic>
              </a:graphicData>
            </a:graphic>
          </wp:inline>
        </w:drawing>
      </w:r>
    </w:p>
    <w:p w:rsidR="00FB01B0" w:rsidRDefault="00FB01B0">
      <w:pPr>
        <w:rPr>
          <w:rFonts w:asciiTheme="majorHAnsi" w:eastAsiaTheme="majorEastAsia" w:hAnsiTheme="majorHAnsi" w:cstheme="majorBidi"/>
          <w:b/>
          <w:bCs/>
          <w:color w:val="4F81BD" w:themeColor="accent1"/>
          <w:sz w:val="26"/>
          <w:szCs w:val="26"/>
        </w:rPr>
      </w:pPr>
      <w:bookmarkStart w:id="11" w:name="_Toc363126334"/>
      <w:r>
        <w:br w:type="page"/>
      </w:r>
    </w:p>
    <w:p w:rsidR="00D34702" w:rsidRDefault="005776B6" w:rsidP="005776B6">
      <w:pPr>
        <w:pStyle w:val="Heading2"/>
      </w:pPr>
      <w:r>
        <w:lastRenderedPageBreak/>
        <w:t>Dropdowns</w:t>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2520"/>
        <w:gridCol w:w="4320"/>
      </w:tblGrid>
      <w:tr w:rsidR="005C7651" w:rsidRPr="00077253" w:rsidTr="004D0684">
        <w:trPr>
          <w:trHeight w:val="20"/>
        </w:trPr>
        <w:tc>
          <w:tcPr>
            <w:tcW w:w="2718" w:type="dxa"/>
            <w:shd w:val="clear" w:color="auto" w:fill="DBE5F1"/>
          </w:tcPr>
          <w:p w:rsidR="005C7651" w:rsidRPr="00077253" w:rsidRDefault="005C7651" w:rsidP="00CF69A1">
            <w:pPr>
              <w:spacing w:after="0"/>
              <w:rPr>
                <w:b/>
                <w:sz w:val="20"/>
              </w:rPr>
            </w:pPr>
            <w:r w:rsidRPr="00077253">
              <w:rPr>
                <w:b/>
                <w:sz w:val="20"/>
              </w:rPr>
              <w:t>Keyword</w:t>
            </w:r>
          </w:p>
        </w:tc>
        <w:tc>
          <w:tcPr>
            <w:tcW w:w="2520" w:type="dxa"/>
            <w:shd w:val="clear" w:color="auto" w:fill="DBE5F1"/>
          </w:tcPr>
          <w:p w:rsidR="005C7651" w:rsidRPr="00077253" w:rsidRDefault="005C7651" w:rsidP="00CF69A1">
            <w:pPr>
              <w:spacing w:after="120"/>
              <w:rPr>
                <w:b/>
                <w:sz w:val="20"/>
              </w:rPr>
            </w:pPr>
            <w:r w:rsidRPr="00077253">
              <w:rPr>
                <w:b/>
                <w:sz w:val="20"/>
              </w:rPr>
              <w:t>Value</w:t>
            </w:r>
          </w:p>
        </w:tc>
        <w:tc>
          <w:tcPr>
            <w:tcW w:w="4320" w:type="dxa"/>
            <w:shd w:val="clear" w:color="auto" w:fill="DBE5F1"/>
          </w:tcPr>
          <w:p w:rsidR="005C7651" w:rsidRPr="00077253" w:rsidRDefault="005C7651" w:rsidP="00CF69A1">
            <w:pPr>
              <w:spacing w:after="120"/>
              <w:rPr>
                <w:b/>
                <w:sz w:val="20"/>
              </w:rPr>
            </w:pPr>
            <w:r w:rsidRPr="00077253">
              <w:rPr>
                <w:b/>
                <w:sz w:val="20"/>
              </w:rPr>
              <w:t>Description</w:t>
            </w:r>
          </w:p>
        </w:tc>
      </w:tr>
      <w:tr w:rsidR="005C7651" w:rsidRPr="00077253" w:rsidTr="004D0684">
        <w:trPr>
          <w:trHeight w:val="20"/>
        </w:trPr>
        <w:tc>
          <w:tcPr>
            <w:tcW w:w="2718" w:type="dxa"/>
            <w:shd w:val="clear" w:color="auto" w:fill="auto"/>
          </w:tcPr>
          <w:p w:rsidR="005C7651" w:rsidRPr="00077253" w:rsidRDefault="005C7651" w:rsidP="00CF69A1">
            <w:pPr>
              <w:spacing w:after="0"/>
              <w:rPr>
                <w:sz w:val="20"/>
              </w:rPr>
            </w:pPr>
            <w:r w:rsidRPr="00077253">
              <w:rPr>
                <w:sz w:val="20"/>
              </w:rPr>
              <w:t>DROPDOWN</w:t>
            </w:r>
          </w:p>
        </w:tc>
        <w:tc>
          <w:tcPr>
            <w:tcW w:w="2520" w:type="dxa"/>
          </w:tcPr>
          <w:p w:rsidR="005C7651" w:rsidRPr="00077253" w:rsidRDefault="005C7651" w:rsidP="00CF69A1">
            <w:pPr>
              <w:spacing w:after="0"/>
              <w:rPr>
                <w:sz w:val="20"/>
              </w:rPr>
            </w:pPr>
            <w:r w:rsidRPr="00077253">
              <w:rPr>
                <w:sz w:val="20"/>
              </w:rPr>
              <w:t>Referenced Item ID</w:t>
            </w:r>
          </w:p>
        </w:tc>
        <w:tc>
          <w:tcPr>
            <w:tcW w:w="4320" w:type="dxa"/>
            <w:shd w:val="clear" w:color="auto" w:fill="auto"/>
          </w:tcPr>
          <w:p w:rsidR="005C7651" w:rsidRPr="00077253" w:rsidRDefault="00976BC5" w:rsidP="00CF69A1">
            <w:pPr>
              <w:spacing w:after="0"/>
              <w:rPr>
                <w:sz w:val="20"/>
              </w:rPr>
            </w:pPr>
            <w:r>
              <w:rPr>
                <w:sz w:val="20"/>
              </w:rPr>
              <w:t>Specifies</w:t>
            </w:r>
            <w:r w:rsidR="005C7651" w:rsidRPr="00077253">
              <w:rPr>
                <w:sz w:val="20"/>
              </w:rPr>
              <w:t xml:space="preserve"> item that references </w:t>
            </w:r>
            <w:r w:rsidR="005C7651" w:rsidRPr="00077253">
              <w:rPr>
                <w:b/>
                <w:sz w:val="20"/>
              </w:rPr>
              <w:t>dropdown button</w:t>
            </w:r>
            <w:r w:rsidR="005C7651" w:rsidRPr="00077253">
              <w:rPr>
                <w:sz w:val="20"/>
              </w:rPr>
              <w:t xml:space="preserve"> defined </w:t>
            </w:r>
            <w:r w:rsidR="005C7651">
              <w:rPr>
                <w:sz w:val="20"/>
              </w:rPr>
              <w:t>in a separate file.</w:t>
            </w:r>
          </w:p>
        </w:tc>
      </w:tr>
      <w:tr w:rsidR="005C7651" w:rsidRPr="00077253" w:rsidTr="004D0684">
        <w:trPr>
          <w:trHeight w:val="2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5C7651" w:rsidRPr="00077253" w:rsidRDefault="005C7651" w:rsidP="00CF69A1">
            <w:pPr>
              <w:spacing w:after="0"/>
              <w:rPr>
                <w:sz w:val="20"/>
              </w:rPr>
            </w:pPr>
            <w:r w:rsidRPr="00077253">
              <w:rPr>
                <w:sz w:val="20"/>
              </w:rPr>
              <w:t>BEGIN_</w:t>
            </w:r>
            <w:r>
              <w:rPr>
                <w:sz w:val="20"/>
              </w:rPr>
              <w:t>DROPDOWN</w:t>
            </w:r>
          </w:p>
          <w:p w:rsidR="005C7651" w:rsidRPr="00077253" w:rsidRDefault="005C7651" w:rsidP="005C7651">
            <w:pPr>
              <w:spacing w:after="0"/>
              <w:rPr>
                <w:sz w:val="20"/>
              </w:rPr>
            </w:pPr>
            <w:r w:rsidRPr="00077253">
              <w:rPr>
                <w:sz w:val="20"/>
              </w:rPr>
              <w:t>END_</w:t>
            </w:r>
            <w:r>
              <w:rPr>
                <w:sz w:val="20"/>
              </w:rPr>
              <w:t>DROPDOWN</w:t>
            </w:r>
          </w:p>
        </w:tc>
        <w:tc>
          <w:tcPr>
            <w:tcW w:w="2520" w:type="dxa"/>
            <w:tcBorders>
              <w:top w:val="single" w:sz="4" w:space="0" w:color="000000"/>
              <w:left w:val="single" w:sz="4" w:space="0" w:color="000000"/>
              <w:bottom w:val="single" w:sz="4" w:space="0" w:color="000000"/>
              <w:right w:val="single" w:sz="4" w:space="0" w:color="000000"/>
            </w:tcBorders>
          </w:tcPr>
          <w:p w:rsidR="005C7651" w:rsidRPr="00077253" w:rsidRDefault="005C7651" w:rsidP="00CF69A1">
            <w:pPr>
              <w:spacing w:after="0"/>
              <w:rPr>
                <w:sz w:val="20"/>
              </w:rPr>
            </w:pPr>
            <w:r>
              <w:rPr>
                <w:sz w:val="20"/>
              </w:rPr>
              <w:t>New Item ID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C7651" w:rsidRPr="00077253" w:rsidRDefault="00976BC5" w:rsidP="00CF69A1">
            <w:pPr>
              <w:spacing w:after="0"/>
              <w:rPr>
                <w:sz w:val="20"/>
              </w:rPr>
            </w:pPr>
            <w:r>
              <w:rPr>
                <w:sz w:val="20"/>
              </w:rPr>
              <w:t>Specifies</w:t>
            </w:r>
            <w:r w:rsidR="005C7651" w:rsidRPr="00077253">
              <w:rPr>
                <w:sz w:val="20"/>
              </w:rPr>
              <w:t xml:space="preserve"> cascade item and its content inside </w:t>
            </w:r>
            <w:r w:rsidR="005C7651">
              <w:rPr>
                <w:sz w:val="20"/>
              </w:rPr>
              <w:t>the current file.</w:t>
            </w:r>
          </w:p>
        </w:tc>
      </w:tr>
      <w:tr w:rsidR="005C7651" w:rsidRPr="00077253" w:rsidTr="004D0684">
        <w:trPr>
          <w:trHeight w:val="2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5C7651" w:rsidRDefault="005C7651" w:rsidP="00CF69A1">
            <w:pPr>
              <w:spacing w:after="0"/>
              <w:rPr>
                <w:sz w:val="20"/>
              </w:rPr>
            </w:pPr>
            <w:r>
              <w:rPr>
                <w:sz w:val="20"/>
              </w:rPr>
              <w:t>DROPDOWN</w:t>
            </w:r>
            <w:r w:rsidRPr="002D261E">
              <w:rPr>
                <w:sz w:val="20"/>
              </w:rPr>
              <w:t>_STYLE</w:t>
            </w:r>
          </w:p>
          <w:p w:rsidR="004D0684" w:rsidRPr="00077253" w:rsidRDefault="004D0684" w:rsidP="00CF69A1">
            <w:pPr>
              <w:spacing w:after="0"/>
              <w:rPr>
                <w:sz w:val="20"/>
              </w:rPr>
            </w:pPr>
            <w:r>
              <w:rPr>
                <w:noProof/>
              </w:rPr>
              <w:drawing>
                <wp:inline distT="0" distB="0" distL="0" distR="0">
                  <wp:extent cx="811987" cy="1199242"/>
                  <wp:effectExtent l="0" t="0" r="762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813288" cy="1201164"/>
                          </a:xfrm>
                          <a:prstGeom prst="rect">
                            <a:avLst/>
                          </a:prstGeom>
                        </pic:spPr>
                      </pic:pic>
                    </a:graphicData>
                  </a:graphic>
                </wp:inline>
              </w:drawing>
            </w:r>
            <w:r>
              <w:rPr>
                <w:noProof/>
              </w:rPr>
              <w:t xml:space="preserve"> </w:t>
            </w:r>
            <w:r>
              <w:rPr>
                <w:noProof/>
              </w:rPr>
              <w:drawing>
                <wp:inline distT="0" distB="0" distL="0" distR="0">
                  <wp:extent cx="534010" cy="988907"/>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35839" cy="992294"/>
                          </a:xfrm>
                          <a:prstGeom prst="rect">
                            <a:avLst/>
                          </a:prstGeom>
                        </pic:spPr>
                      </pic:pic>
                    </a:graphicData>
                  </a:graphic>
                </wp:inline>
              </w:drawing>
            </w:r>
            <w:r>
              <w:rPr>
                <w:noProof/>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5C7651" w:rsidRDefault="005C7651" w:rsidP="00CF69A1">
            <w:pPr>
              <w:spacing w:after="0"/>
              <w:rPr>
                <w:sz w:val="20"/>
              </w:rPr>
            </w:pPr>
            <w:r w:rsidRPr="002D261E">
              <w:rPr>
                <w:sz w:val="20"/>
              </w:rPr>
              <w:t>AS_POPUP_MEN</w:t>
            </w:r>
            <w:r>
              <w:rPr>
                <w:sz w:val="20"/>
              </w:rPr>
              <w:t>U</w:t>
            </w:r>
          </w:p>
          <w:p w:rsidR="005C7651" w:rsidRDefault="005C7651" w:rsidP="00CF69A1">
            <w:pPr>
              <w:spacing w:after="0"/>
              <w:rPr>
                <w:sz w:val="20"/>
              </w:rPr>
            </w:pPr>
            <w:r w:rsidRPr="002D261E">
              <w:rPr>
                <w:sz w:val="20"/>
              </w:rPr>
              <w:t>PALETTE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C7651" w:rsidRPr="00077253" w:rsidRDefault="00976BC5" w:rsidP="00CF69A1">
            <w:pPr>
              <w:spacing w:after="0"/>
              <w:rPr>
                <w:sz w:val="20"/>
              </w:rPr>
            </w:pPr>
            <w:r>
              <w:rPr>
                <w:sz w:val="20"/>
              </w:rPr>
              <w:t>Specifies preferred dropdown style.</w:t>
            </w:r>
          </w:p>
        </w:tc>
      </w:tr>
      <w:tr w:rsidR="004D0684" w:rsidRPr="00077253" w:rsidTr="004D0684">
        <w:trPr>
          <w:trHeight w:val="2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4D0684" w:rsidRDefault="004D0684" w:rsidP="00CF69A1">
            <w:pPr>
              <w:spacing w:after="0"/>
              <w:rPr>
                <w:sz w:val="20"/>
              </w:rPr>
            </w:pPr>
            <w:r w:rsidRPr="004D0684">
              <w:rPr>
                <w:sz w:val="20"/>
              </w:rPr>
              <w:t>COLUMN_DROPDOWN</w:t>
            </w:r>
          </w:p>
        </w:tc>
        <w:tc>
          <w:tcPr>
            <w:tcW w:w="2520" w:type="dxa"/>
            <w:tcBorders>
              <w:top w:val="single" w:sz="4" w:space="0" w:color="000000"/>
              <w:left w:val="single" w:sz="4" w:space="0" w:color="000000"/>
              <w:bottom w:val="single" w:sz="4" w:space="0" w:color="000000"/>
              <w:right w:val="single" w:sz="4" w:space="0" w:color="000000"/>
            </w:tcBorders>
          </w:tcPr>
          <w:p w:rsidR="004D0684" w:rsidRPr="002D261E" w:rsidRDefault="004D0684" w:rsidP="00CF69A1">
            <w:pPr>
              <w:spacing w:after="0"/>
              <w:rPr>
                <w:sz w:val="20"/>
              </w:rPr>
            </w:pPr>
            <w:r>
              <w:rPr>
                <w:sz w:val="20"/>
              </w:rPr>
              <w:t>Number of columns in drop down</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4D0684" w:rsidRPr="00077253" w:rsidRDefault="004D0684" w:rsidP="00CF69A1">
            <w:pPr>
              <w:spacing w:after="0"/>
              <w:rPr>
                <w:sz w:val="20"/>
              </w:rPr>
            </w:pPr>
          </w:p>
        </w:tc>
      </w:tr>
    </w:tbl>
    <w:p w:rsidR="004D0684" w:rsidRDefault="004D0684">
      <w:pPr>
        <w:rPr>
          <w:noProof/>
        </w:rPr>
      </w:pPr>
      <w:r w:rsidRPr="004D0684">
        <w:rPr>
          <w:noProof/>
        </w:rPr>
        <w:t xml:space="preserve"> </w:t>
      </w:r>
      <w:r>
        <w:rPr>
          <w:noProof/>
        </w:rPr>
        <w:drawing>
          <wp:inline distT="0" distB="0" distL="0" distR="0">
            <wp:extent cx="2779776" cy="2647405"/>
            <wp:effectExtent l="190500" t="190500" r="192405" b="1911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779371" cy="2647020"/>
                    </a:xfrm>
                    <a:prstGeom prst="rect">
                      <a:avLst/>
                    </a:prstGeom>
                    <a:ln>
                      <a:noFill/>
                    </a:ln>
                    <a:effectLst>
                      <a:outerShdw blurRad="190500" algn="tl" rotWithShape="0">
                        <a:srgbClr val="000000">
                          <a:alpha val="70000"/>
                        </a:srgbClr>
                      </a:outerShdw>
                    </a:effectLst>
                  </pic:spPr>
                </pic:pic>
              </a:graphicData>
            </a:graphic>
          </wp:inline>
        </w:drawing>
      </w:r>
    </w:p>
    <w:p w:rsidR="004D0684" w:rsidRDefault="004D0684" w:rsidP="004D0684">
      <w:pPr>
        <w:rPr>
          <w:noProof/>
        </w:rPr>
      </w:pPr>
      <w:r>
        <w:rPr>
          <w:noProof/>
        </w:rPr>
        <w:br w:type="page"/>
      </w:r>
    </w:p>
    <w:p w:rsidR="004D0684" w:rsidRDefault="005776B6" w:rsidP="005776B6">
      <w:pPr>
        <w:pStyle w:val="Heading2"/>
      </w:pPr>
      <w:bookmarkStart w:id="12" w:name="_Toc363126335"/>
      <w:r>
        <w:lastRenderedPageBreak/>
        <w:t>Other</w:t>
      </w:r>
      <w:bookmarkEnd w:id="1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3"/>
        <w:gridCol w:w="2925"/>
        <w:gridCol w:w="4320"/>
        <w:gridCol w:w="18"/>
      </w:tblGrid>
      <w:tr w:rsidR="0057162C" w:rsidRPr="00077253" w:rsidTr="005776B6">
        <w:trPr>
          <w:gridAfter w:val="1"/>
          <w:wAfter w:w="18" w:type="dxa"/>
          <w:trHeight w:val="20"/>
        </w:trPr>
        <w:tc>
          <w:tcPr>
            <w:tcW w:w="2313" w:type="dxa"/>
            <w:shd w:val="clear" w:color="auto" w:fill="DBE5F1"/>
          </w:tcPr>
          <w:p w:rsidR="0057162C" w:rsidRPr="00077253" w:rsidRDefault="0057162C" w:rsidP="00CF69A1">
            <w:pPr>
              <w:spacing w:after="0"/>
              <w:rPr>
                <w:b/>
                <w:sz w:val="20"/>
              </w:rPr>
            </w:pPr>
            <w:r w:rsidRPr="00077253">
              <w:rPr>
                <w:b/>
                <w:sz w:val="20"/>
              </w:rPr>
              <w:t>Keyword</w:t>
            </w:r>
          </w:p>
        </w:tc>
        <w:tc>
          <w:tcPr>
            <w:tcW w:w="2925" w:type="dxa"/>
            <w:shd w:val="clear" w:color="auto" w:fill="DBE5F1"/>
          </w:tcPr>
          <w:p w:rsidR="0057162C" w:rsidRPr="00077253" w:rsidRDefault="0057162C" w:rsidP="00CF69A1">
            <w:pPr>
              <w:spacing w:after="120"/>
              <w:rPr>
                <w:b/>
                <w:sz w:val="20"/>
              </w:rPr>
            </w:pPr>
            <w:r w:rsidRPr="00077253">
              <w:rPr>
                <w:b/>
                <w:sz w:val="20"/>
              </w:rPr>
              <w:t>Value</w:t>
            </w:r>
          </w:p>
        </w:tc>
        <w:tc>
          <w:tcPr>
            <w:tcW w:w="4320" w:type="dxa"/>
            <w:shd w:val="clear" w:color="auto" w:fill="DBE5F1"/>
          </w:tcPr>
          <w:p w:rsidR="0057162C" w:rsidRPr="00077253" w:rsidRDefault="0057162C" w:rsidP="00CF69A1">
            <w:pPr>
              <w:spacing w:after="120"/>
              <w:rPr>
                <w:b/>
                <w:sz w:val="20"/>
              </w:rPr>
            </w:pPr>
            <w:r w:rsidRPr="00077253">
              <w:rPr>
                <w:b/>
                <w:sz w:val="20"/>
              </w:rPr>
              <w:t>Description</w:t>
            </w:r>
          </w:p>
        </w:tc>
      </w:tr>
      <w:tr w:rsidR="0057162C" w:rsidRPr="00077253" w:rsidTr="005776B6">
        <w:trPr>
          <w:gridAfter w:val="1"/>
          <w:wAfter w:w="18" w:type="dxa"/>
          <w:trHeight w:val="20"/>
        </w:trPr>
        <w:tc>
          <w:tcPr>
            <w:tcW w:w="2313" w:type="dxa"/>
            <w:shd w:val="clear" w:color="auto" w:fill="auto"/>
          </w:tcPr>
          <w:p w:rsidR="0057162C" w:rsidRPr="00077253" w:rsidRDefault="0057162C" w:rsidP="00CF69A1">
            <w:pPr>
              <w:spacing w:after="0" w:line="240" w:lineRule="auto"/>
              <w:rPr>
                <w:sz w:val="20"/>
              </w:rPr>
            </w:pPr>
            <w:r w:rsidRPr="00077253">
              <w:rPr>
                <w:sz w:val="20"/>
              </w:rPr>
              <w:t>CASCADE</w:t>
            </w:r>
          </w:p>
        </w:tc>
        <w:tc>
          <w:tcPr>
            <w:tcW w:w="2925" w:type="dxa"/>
          </w:tcPr>
          <w:p w:rsidR="0057162C" w:rsidRPr="00077253" w:rsidRDefault="0057162C" w:rsidP="00CF69A1">
            <w:pPr>
              <w:spacing w:after="0"/>
              <w:rPr>
                <w:sz w:val="20"/>
              </w:rPr>
            </w:pPr>
            <w:r w:rsidRPr="00077253">
              <w:rPr>
                <w:sz w:val="20"/>
              </w:rPr>
              <w:t>Referenced Item ID</w:t>
            </w:r>
          </w:p>
        </w:tc>
        <w:tc>
          <w:tcPr>
            <w:tcW w:w="4320" w:type="dxa"/>
            <w:shd w:val="clear" w:color="auto" w:fill="auto"/>
          </w:tcPr>
          <w:p w:rsidR="0057162C" w:rsidRPr="00077253" w:rsidRDefault="00783AD8" w:rsidP="00783AD8">
            <w:pPr>
              <w:spacing w:after="0"/>
              <w:rPr>
                <w:sz w:val="20"/>
              </w:rPr>
            </w:pPr>
            <w:r>
              <w:rPr>
                <w:sz w:val="20"/>
              </w:rPr>
              <w:t>Specifies</w:t>
            </w:r>
            <w:r w:rsidR="0057162C" w:rsidRPr="00077253">
              <w:rPr>
                <w:sz w:val="20"/>
              </w:rPr>
              <w:t xml:space="preserve"> item that references </w:t>
            </w:r>
            <w:r w:rsidR="0057162C" w:rsidRPr="00077253">
              <w:rPr>
                <w:b/>
                <w:sz w:val="20"/>
              </w:rPr>
              <w:t>cascade</w:t>
            </w:r>
            <w:r w:rsidR="0057162C" w:rsidRPr="00077253">
              <w:rPr>
                <w:sz w:val="20"/>
              </w:rPr>
              <w:t xml:space="preserve"> defined </w:t>
            </w:r>
            <w:r w:rsidR="0057162C">
              <w:rPr>
                <w:sz w:val="20"/>
              </w:rPr>
              <w:t>in a separate file.</w:t>
            </w:r>
            <w:r>
              <w:rPr>
                <w:sz w:val="20"/>
              </w:rPr>
              <w:t xml:space="preserve">  </w:t>
            </w:r>
          </w:p>
        </w:tc>
      </w:tr>
      <w:tr w:rsidR="0057162C" w:rsidRPr="00077253" w:rsidTr="005776B6">
        <w:trPr>
          <w:gridAfter w:val="1"/>
          <w:wAfter w:w="18" w:type="dxa"/>
          <w:trHeight w:val="20"/>
        </w:trPr>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57162C" w:rsidRPr="00077253" w:rsidRDefault="0057162C" w:rsidP="00CF69A1">
            <w:pPr>
              <w:spacing w:after="0"/>
              <w:rPr>
                <w:sz w:val="20"/>
              </w:rPr>
            </w:pPr>
            <w:r w:rsidRPr="00077253">
              <w:rPr>
                <w:sz w:val="20"/>
              </w:rPr>
              <w:t>BEGIN_CASCADE</w:t>
            </w:r>
          </w:p>
          <w:p w:rsidR="0057162C" w:rsidRPr="00077253" w:rsidRDefault="0057162C" w:rsidP="00CF69A1">
            <w:pPr>
              <w:spacing w:after="0"/>
              <w:rPr>
                <w:sz w:val="20"/>
              </w:rPr>
            </w:pPr>
            <w:r w:rsidRPr="00077253">
              <w:rPr>
                <w:sz w:val="20"/>
              </w:rPr>
              <w:t>END_CASCADE</w:t>
            </w:r>
          </w:p>
        </w:tc>
        <w:tc>
          <w:tcPr>
            <w:tcW w:w="2925" w:type="dxa"/>
            <w:tcBorders>
              <w:top w:val="single" w:sz="4" w:space="0" w:color="000000"/>
              <w:left w:val="single" w:sz="4" w:space="0" w:color="000000"/>
              <w:bottom w:val="single" w:sz="4" w:space="0" w:color="000000"/>
              <w:right w:val="single" w:sz="4" w:space="0" w:color="000000"/>
            </w:tcBorders>
          </w:tcPr>
          <w:p w:rsidR="0057162C" w:rsidRPr="00077253" w:rsidRDefault="0057162C" w:rsidP="00CF69A1">
            <w:pPr>
              <w:spacing w:after="0"/>
              <w:rPr>
                <w:sz w:val="20"/>
              </w:rPr>
            </w:pPr>
            <w:r>
              <w:rPr>
                <w:sz w:val="20"/>
              </w:rPr>
              <w:t>New Item ID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7162C" w:rsidRPr="00077253" w:rsidRDefault="00783AD8" w:rsidP="00CF69A1">
            <w:pPr>
              <w:spacing w:after="0"/>
              <w:rPr>
                <w:sz w:val="20"/>
              </w:rPr>
            </w:pPr>
            <w:r>
              <w:rPr>
                <w:sz w:val="20"/>
              </w:rPr>
              <w:t>Specifies</w:t>
            </w:r>
            <w:r w:rsidR="0057162C" w:rsidRPr="00077253">
              <w:rPr>
                <w:sz w:val="20"/>
              </w:rPr>
              <w:t xml:space="preserve"> cascade item and its content inside </w:t>
            </w:r>
            <w:r w:rsidR="0057162C">
              <w:rPr>
                <w:sz w:val="20"/>
              </w:rPr>
              <w:t>the current file.</w:t>
            </w:r>
          </w:p>
        </w:tc>
      </w:tr>
      <w:tr w:rsidR="005C7651" w:rsidRPr="00077253" w:rsidTr="005776B6">
        <w:trPr>
          <w:trHeight w:val="20"/>
        </w:trPr>
        <w:tc>
          <w:tcPr>
            <w:tcW w:w="2313" w:type="dxa"/>
            <w:tcBorders>
              <w:top w:val="single" w:sz="4" w:space="0" w:color="auto"/>
              <w:left w:val="single" w:sz="4" w:space="0" w:color="auto"/>
              <w:right w:val="single" w:sz="4" w:space="0" w:color="auto"/>
            </w:tcBorders>
            <w:shd w:val="clear" w:color="auto" w:fill="auto"/>
          </w:tcPr>
          <w:p w:rsidR="005C7651" w:rsidRPr="00077253" w:rsidRDefault="005C7651" w:rsidP="00CF69A1">
            <w:pPr>
              <w:spacing w:after="0"/>
              <w:rPr>
                <w:sz w:val="20"/>
              </w:rPr>
            </w:pPr>
            <w:r w:rsidRPr="00077253">
              <w:rPr>
                <w:rFonts w:cs="Consolas"/>
                <w:sz w:val="20"/>
                <w:highlight w:val="white"/>
                <w:lang w:eastAsia="zh-CN"/>
              </w:rPr>
              <w:t>ATTACHMENT_TARGET</w:t>
            </w:r>
          </w:p>
        </w:tc>
        <w:tc>
          <w:tcPr>
            <w:tcW w:w="2925" w:type="dxa"/>
            <w:tcBorders>
              <w:top w:val="single" w:sz="4" w:space="0" w:color="auto"/>
              <w:left w:val="single" w:sz="4" w:space="0" w:color="auto"/>
              <w:right w:val="single" w:sz="4" w:space="0" w:color="auto"/>
            </w:tcBorders>
          </w:tcPr>
          <w:p w:rsidR="005C7651" w:rsidRDefault="005C7651" w:rsidP="00CF69A1">
            <w:pPr>
              <w:spacing w:after="0"/>
              <w:rPr>
                <w:sz w:val="20"/>
              </w:rPr>
            </w:pPr>
            <w:r w:rsidRPr="00A27F01">
              <w:rPr>
                <w:sz w:val="20"/>
              </w:rPr>
              <w:t xml:space="preserve">TopBackStageGroup </w:t>
            </w:r>
          </w:p>
          <w:p w:rsidR="005C7651" w:rsidRDefault="005C7651" w:rsidP="00CF69A1">
            <w:pPr>
              <w:spacing w:after="0"/>
              <w:rPr>
                <w:sz w:val="20"/>
              </w:rPr>
            </w:pPr>
            <w:r w:rsidRPr="00A27F01">
              <w:rPr>
                <w:sz w:val="20"/>
              </w:rPr>
              <w:t>LeftBackStageGroup</w:t>
            </w:r>
          </w:p>
          <w:p w:rsidR="005C7651" w:rsidRDefault="005C7651" w:rsidP="00CF69A1">
            <w:pPr>
              <w:spacing w:after="0"/>
              <w:rPr>
                <w:sz w:val="20"/>
              </w:rPr>
            </w:pPr>
            <w:r w:rsidRPr="00A27F01">
              <w:rPr>
                <w:sz w:val="20"/>
              </w:rPr>
              <w:t>RightBackStageGroup</w:t>
            </w:r>
          </w:p>
          <w:p w:rsidR="005C7651" w:rsidRDefault="005C7651" w:rsidP="00CF69A1">
            <w:pPr>
              <w:spacing w:after="0"/>
              <w:rPr>
                <w:sz w:val="20"/>
              </w:rPr>
            </w:pPr>
            <w:r w:rsidRPr="00A27F01">
              <w:rPr>
                <w:sz w:val="20"/>
              </w:rPr>
              <w:t>BottomBackStageGroup</w:t>
            </w:r>
          </w:p>
          <w:p w:rsidR="005C7651" w:rsidRDefault="005C7651" w:rsidP="00CF69A1">
            <w:pPr>
              <w:spacing w:after="0"/>
              <w:rPr>
                <w:sz w:val="20"/>
              </w:rPr>
            </w:pPr>
            <w:r w:rsidRPr="00A27F01">
              <w:rPr>
                <w:sz w:val="20"/>
              </w:rPr>
              <w:t>QuickAccessBar</w:t>
            </w:r>
          </w:p>
          <w:p w:rsidR="005C7651" w:rsidRDefault="005C7651" w:rsidP="00CF69A1">
            <w:pPr>
              <w:spacing w:after="0"/>
              <w:rPr>
                <w:sz w:val="20"/>
              </w:rPr>
            </w:pPr>
            <w:r w:rsidRPr="00A27F01">
              <w:rPr>
                <w:sz w:val="20"/>
              </w:rPr>
              <w:t>RibbonSystemBar</w:t>
            </w:r>
          </w:p>
          <w:p w:rsidR="005776B6" w:rsidRDefault="005776B6" w:rsidP="00CF69A1">
            <w:pPr>
              <w:spacing w:after="0"/>
              <w:rPr>
                <w:sz w:val="20"/>
              </w:rPr>
            </w:pPr>
            <w:r>
              <w:rPr>
                <w:sz w:val="20"/>
              </w:rPr>
              <w:t>SelectionBar</w:t>
            </w:r>
          </w:p>
          <w:p w:rsidR="005C7651" w:rsidRPr="00A27F01" w:rsidRDefault="005C7651" w:rsidP="00CF69A1">
            <w:pPr>
              <w:spacing w:after="0"/>
              <w:rPr>
                <w:sz w:val="20"/>
              </w:rPr>
            </w:pPr>
            <w:r>
              <w:rPr>
                <w:sz w:val="20"/>
              </w:rPr>
              <w:t>TopBorderBar</w:t>
            </w:r>
          </w:p>
          <w:p w:rsidR="005C7651" w:rsidRPr="00A27F01" w:rsidRDefault="005C7651" w:rsidP="00CF69A1">
            <w:pPr>
              <w:spacing w:after="0"/>
              <w:rPr>
                <w:sz w:val="20"/>
              </w:rPr>
            </w:pPr>
            <w:r w:rsidRPr="00A27F01">
              <w:rPr>
                <w:sz w:val="20"/>
              </w:rPr>
              <w:t>BottomBorderBar</w:t>
            </w:r>
          </w:p>
          <w:p w:rsidR="005C7651" w:rsidRPr="00A27F01" w:rsidRDefault="005C7651" w:rsidP="00CF69A1">
            <w:pPr>
              <w:spacing w:after="0"/>
              <w:rPr>
                <w:sz w:val="20"/>
              </w:rPr>
            </w:pPr>
            <w:r>
              <w:rPr>
                <w:sz w:val="20"/>
              </w:rPr>
              <w:t>LeftBorderBar</w:t>
            </w:r>
          </w:p>
          <w:p w:rsidR="005C7651" w:rsidRPr="00077253" w:rsidRDefault="005C7651" w:rsidP="00CF69A1">
            <w:pPr>
              <w:spacing w:after="0"/>
              <w:rPr>
                <w:sz w:val="20"/>
              </w:rPr>
            </w:pPr>
            <w:r>
              <w:rPr>
                <w:sz w:val="20"/>
              </w:rPr>
              <w:t>RightBorderBar</w:t>
            </w:r>
          </w:p>
        </w:tc>
        <w:tc>
          <w:tcPr>
            <w:tcW w:w="4338" w:type="dxa"/>
            <w:gridSpan w:val="2"/>
            <w:tcBorders>
              <w:top w:val="single" w:sz="4" w:space="0" w:color="auto"/>
              <w:left w:val="single" w:sz="4" w:space="0" w:color="auto"/>
              <w:right w:val="single" w:sz="4" w:space="0" w:color="auto"/>
            </w:tcBorders>
            <w:shd w:val="clear" w:color="auto" w:fill="auto"/>
          </w:tcPr>
          <w:p w:rsidR="005C7651" w:rsidRPr="00077253" w:rsidRDefault="00783AD8" w:rsidP="00783AD8">
            <w:pPr>
              <w:spacing w:after="0"/>
              <w:rPr>
                <w:sz w:val="20"/>
              </w:rPr>
            </w:pPr>
            <w:r>
              <w:rPr>
                <w:sz w:val="20"/>
              </w:rPr>
              <w:t>Used to attach new content to a built-in container or bar.  Only to be used in .abr files and is declared at the beginning of the file.</w:t>
            </w:r>
          </w:p>
        </w:tc>
      </w:tr>
      <w:tr w:rsidR="009E6AA4" w:rsidRPr="00077253" w:rsidTr="005776B6">
        <w:trPr>
          <w:trHeight w:val="20"/>
        </w:trPr>
        <w:tc>
          <w:tcPr>
            <w:tcW w:w="2313" w:type="dxa"/>
            <w:tcBorders>
              <w:left w:val="single" w:sz="4" w:space="0" w:color="auto"/>
              <w:bottom w:val="single" w:sz="4" w:space="0" w:color="auto"/>
              <w:right w:val="single" w:sz="4" w:space="0" w:color="auto"/>
            </w:tcBorders>
            <w:shd w:val="clear" w:color="auto" w:fill="auto"/>
          </w:tcPr>
          <w:p w:rsidR="009E6AA4" w:rsidRPr="00077253" w:rsidRDefault="009E6AA4" w:rsidP="00A425E3">
            <w:pPr>
              <w:spacing w:after="0"/>
              <w:rPr>
                <w:sz w:val="20"/>
              </w:rPr>
            </w:pPr>
            <w:r w:rsidRPr="00077253">
              <w:rPr>
                <w:sz w:val="20"/>
              </w:rPr>
              <w:t>CONTEXT_TITLE</w:t>
            </w:r>
          </w:p>
        </w:tc>
        <w:tc>
          <w:tcPr>
            <w:tcW w:w="2925" w:type="dxa"/>
            <w:tcBorders>
              <w:left w:val="single" w:sz="4" w:space="0" w:color="auto"/>
              <w:bottom w:val="single" w:sz="4" w:space="0" w:color="auto"/>
              <w:right w:val="single" w:sz="4" w:space="0" w:color="auto"/>
            </w:tcBorders>
          </w:tcPr>
          <w:p w:rsidR="009E6AA4" w:rsidRPr="00077253" w:rsidRDefault="005776B6" w:rsidP="00A425E3">
            <w:pPr>
              <w:spacing w:after="0"/>
              <w:rPr>
                <w:sz w:val="20"/>
              </w:rPr>
            </w:pPr>
            <w:r>
              <w:rPr>
                <w:sz w:val="20"/>
              </w:rPr>
              <w:t>Alternate title</w:t>
            </w:r>
          </w:p>
        </w:tc>
        <w:tc>
          <w:tcPr>
            <w:tcW w:w="4338" w:type="dxa"/>
            <w:gridSpan w:val="2"/>
            <w:tcBorders>
              <w:left w:val="single" w:sz="4" w:space="0" w:color="auto"/>
              <w:bottom w:val="single" w:sz="4" w:space="0" w:color="auto"/>
              <w:right w:val="single" w:sz="4" w:space="0" w:color="auto"/>
            </w:tcBorders>
            <w:shd w:val="clear" w:color="auto" w:fill="auto"/>
          </w:tcPr>
          <w:p w:rsidR="009E6AA4" w:rsidRPr="00077253" w:rsidRDefault="005776B6" w:rsidP="005776B6">
            <w:pPr>
              <w:spacing w:after="0"/>
              <w:rPr>
                <w:sz w:val="20"/>
              </w:rPr>
            </w:pPr>
            <w:r>
              <w:rPr>
                <w:sz w:val="20"/>
              </w:rPr>
              <w:t xml:space="preserve">Used for differentiating between groups in Customize dialog </w:t>
            </w:r>
          </w:p>
        </w:tc>
      </w:tr>
      <w:tr w:rsidR="000076B9" w:rsidRPr="00077253" w:rsidTr="005776B6">
        <w:trPr>
          <w:trHeight w:val="20"/>
        </w:trPr>
        <w:tc>
          <w:tcPr>
            <w:tcW w:w="2313" w:type="dxa"/>
            <w:shd w:val="clear" w:color="auto" w:fill="auto"/>
          </w:tcPr>
          <w:p w:rsidR="000076B9" w:rsidRPr="00077253" w:rsidRDefault="000076B9" w:rsidP="00CF69A1">
            <w:pPr>
              <w:spacing w:after="0"/>
              <w:rPr>
                <w:sz w:val="20"/>
              </w:rPr>
            </w:pPr>
            <w:r w:rsidRPr="00077253">
              <w:rPr>
                <w:sz w:val="20"/>
              </w:rPr>
              <w:t>STYLE</w:t>
            </w:r>
          </w:p>
        </w:tc>
        <w:tc>
          <w:tcPr>
            <w:tcW w:w="2925" w:type="dxa"/>
          </w:tcPr>
          <w:p w:rsidR="000076B9" w:rsidRPr="00077253" w:rsidRDefault="000076B9" w:rsidP="00CF69A1">
            <w:pPr>
              <w:spacing w:after="0"/>
              <w:rPr>
                <w:sz w:val="20"/>
              </w:rPr>
            </w:pPr>
            <w:r w:rsidRPr="00077253">
              <w:rPr>
                <w:sz w:val="20"/>
              </w:rPr>
              <w:t>DEFAULT</w:t>
            </w:r>
          </w:p>
          <w:p w:rsidR="000076B9" w:rsidRDefault="000076B9" w:rsidP="00CF69A1">
            <w:pPr>
              <w:spacing w:after="0"/>
              <w:rPr>
                <w:sz w:val="20"/>
              </w:rPr>
            </w:pPr>
            <w:r w:rsidRPr="00077253">
              <w:rPr>
                <w:sz w:val="20"/>
              </w:rPr>
              <w:t xml:space="preserve">TEXTONLY_ALWAYS </w:t>
            </w:r>
          </w:p>
          <w:p w:rsidR="000076B9" w:rsidRPr="00077253" w:rsidRDefault="000076B9" w:rsidP="00CF69A1">
            <w:pPr>
              <w:spacing w:after="0"/>
              <w:rPr>
                <w:sz w:val="20"/>
              </w:rPr>
            </w:pPr>
            <w:r w:rsidRPr="00077253">
              <w:rPr>
                <w:sz w:val="20"/>
              </w:rPr>
              <w:t>IMAGE_AND_TEXT</w:t>
            </w:r>
          </w:p>
          <w:p w:rsidR="000076B9" w:rsidRPr="00077253" w:rsidRDefault="000076B9" w:rsidP="00CF69A1">
            <w:pPr>
              <w:spacing w:after="0"/>
              <w:rPr>
                <w:sz w:val="20"/>
              </w:rPr>
            </w:pPr>
            <w:r w:rsidRPr="00077253">
              <w:rPr>
                <w:sz w:val="20"/>
              </w:rPr>
              <w:t>TEXTONLY_MENU</w:t>
            </w:r>
          </w:p>
        </w:tc>
        <w:tc>
          <w:tcPr>
            <w:tcW w:w="4338" w:type="dxa"/>
            <w:gridSpan w:val="2"/>
            <w:shd w:val="clear" w:color="auto" w:fill="auto"/>
          </w:tcPr>
          <w:p w:rsidR="000076B9" w:rsidRPr="00077253" w:rsidRDefault="000076B9" w:rsidP="005776B6">
            <w:pPr>
              <w:spacing w:after="0"/>
              <w:rPr>
                <w:sz w:val="20"/>
              </w:rPr>
            </w:pPr>
            <w:r w:rsidRPr="00077253">
              <w:rPr>
                <w:sz w:val="20"/>
              </w:rPr>
              <w:t>Specif</w:t>
            </w:r>
            <w:r w:rsidR="005776B6">
              <w:rPr>
                <w:sz w:val="20"/>
              </w:rPr>
              <w:t>ies</w:t>
            </w:r>
            <w:r w:rsidRPr="00077253">
              <w:rPr>
                <w:sz w:val="20"/>
              </w:rPr>
              <w:t xml:space="preserve"> item style </w:t>
            </w:r>
            <w:r w:rsidR="005776B6">
              <w:rPr>
                <w:sz w:val="20"/>
              </w:rPr>
              <w:t xml:space="preserve">for </w:t>
            </w:r>
            <w:r w:rsidRPr="00077253">
              <w:rPr>
                <w:sz w:val="20"/>
              </w:rPr>
              <w:t>regular toolbar</w:t>
            </w:r>
            <w:r w:rsidR="005776B6">
              <w:rPr>
                <w:sz w:val="20"/>
              </w:rPr>
              <w:t xml:space="preserve">s and </w:t>
            </w:r>
            <w:r w:rsidRPr="00077253">
              <w:rPr>
                <w:sz w:val="20"/>
              </w:rPr>
              <w:t>menu</w:t>
            </w:r>
            <w:r w:rsidR="005776B6">
              <w:rPr>
                <w:sz w:val="20"/>
              </w:rPr>
              <w:t>s</w:t>
            </w:r>
          </w:p>
        </w:tc>
      </w:tr>
    </w:tbl>
    <w:p w:rsidR="00A425E3" w:rsidRPr="003B2DE3" w:rsidRDefault="00A425E3" w:rsidP="003B2DE3"/>
    <w:p w:rsidR="009505AB" w:rsidRDefault="009505AB">
      <w:r>
        <w:br w:type="page"/>
      </w:r>
    </w:p>
    <w:p w:rsidR="002652D8" w:rsidRDefault="002652D8" w:rsidP="002652D8">
      <w:pPr>
        <w:pStyle w:val="Heading1"/>
      </w:pPr>
      <w:bookmarkStart w:id="13" w:name="_Toc363126336"/>
      <w:r>
        <w:lastRenderedPageBreak/>
        <w:t>Transition</w:t>
      </w:r>
      <w:bookmarkEnd w:id="13"/>
      <w:r>
        <w:t xml:space="preserve"> </w:t>
      </w:r>
    </w:p>
    <w:p w:rsidR="009D4766" w:rsidRDefault="009D4766" w:rsidP="00B5571C">
      <w:r>
        <w:t>NX development has created options to help with the transition of Classic Toolbar content to Ribbon content</w:t>
      </w:r>
      <w:r w:rsidR="006A13EF">
        <w:t xml:space="preserve"> for both interactive customizations and file based customizations</w:t>
      </w:r>
      <w:r>
        <w:t xml:space="preserve">.  </w:t>
      </w:r>
    </w:p>
    <w:p w:rsidR="002652D8" w:rsidRDefault="009D4766" w:rsidP="002652D8">
      <w:pPr>
        <w:pStyle w:val="Heading2"/>
      </w:pPr>
      <w:bookmarkStart w:id="14" w:name="_Toc363126337"/>
      <w:r>
        <w:t>Interactive Transition</w:t>
      </w:r>
      <w:bookmarkEnd w:id="14"/>
    </w:p>
    <w:p w:rsidR="00B5571C" w:rsidRDefault="009D4766" w:rsidP="00B5571C">
      <w:r>
        <w:t xml:space="preserve">In NX 9 Ribbon mode, each existing toolbar (TBR) file that is loaded into NX will be converted on the fly to be available as a Ribbon group.  </w:t>
      </w:r>
      <w:r w:rsidR="001B53EB">
        <w:t>Even i</w:t>
      </w:r>
      <w:r>
        <w:t xml:space="preserve">f no action is taken </w:t>
      </w:r>
      <w:r w:rsidR="00B5571C">
        <w:t>prior to launching NX</w:t>
      </w:r>
      <w:r>
        <w:t xml:space="preserve">, these groups can be found in the Customize dialog on the Commands tab under the “Classic Toolbars (As Groups)” node.  </w:t>
      </w:r>
      <w:r w:rsidR="00B5571C">
        <w:t>This also applies to custom toolbars that were created interactively using the Customize dialog.</w:t>
      </w:r>
    </w:p>
    <w:p w:rsidR="009D4766" w:rsidRDefault="001B53EB" w:rsidP="009D4766">
      <w:r>
        <w:t>T</w:t>
      </w:r>
      <w:r w:rsidR="00B5571C">
        <w:t xml:space="preserve">oolbars as groups can then be used in Ribbon mode by dragging them </w:t>
      </w:r>
      <w:r w:rsidR="009D4766">
        <w:t xml:space="preserve">onto Ribbon tabs or border bars.  Like all interactive customizations, </w:t>
      </w:r>
      <w:r>
        <w:t xml:space="preserve">any </w:t>
      </w:r>
      <w:r w:rsidR="009D4766">
        <w:t>changes can be saved in a role file to be used later or distributed.</w:t>
      </w:r>
    </w:p>
    <w:p w:rsidR="009D4766" w:rsidRDefault="009D4766" w:rsidP="009D4766">
      <w:pPr>
        <w:pStyle w:val="Heading2"/>
      </w:pPr>
      <w:bookmarkStart w:id="15" w:name="_Toc363126338"/>
      <w:r>
        <w:t>File Based Transition</w:t>
      </w:r>
      <w:bookmarkEnd w:id="15"/>
    </w:p>
    <w:p w:rsidR="00CD611D" w:rsidRDefault="001B53EB" w:rsidP="00B5571C">
      <w:r>
        <w:t>T</w:t>
      </w:r>
      <w:r w:rsidR="00B5571C">
        <w:t xml:space="preserve">he new containers and keywords available </w:t>
      </w:r>
      <w:r w:rsidR="00CD611D">
        <w:t>in NX 9</w:t>
      </w:r>
      <w:r>
        <w:t xml:space="preserve"> have already been described earlier in this document</w:t>
      </w:r>
      <w:r w:rsidR="00CD611D">
        <w:t xml:space="preserve">.  This section will reference those new containers and keywords and present a few alternate choices when converting a toolbar to the Ribbon.  The example below will start with one MEN file </w:t>
      </w:r>
      <w:r w:rsidR="00DA44D5">
        <w:t>containing 5 customer-</w:t>
      </w:r>
      <w:r w:rsidR="009505AB">
        <w:t xml:space="preserve">created buttons and </w:t>
      </w:r>
      <w:r w:rsidR="009F0AF9">
        <w:t xml:space="preserve">one </w:t>
      </w:r>
      <w:r w:rsidR="00CD611D">
        <w:t xml:space="preserve">TBR file </w:t>
      </w:r>
      <w:r w:rsidR="009F0AF9">
        <w:t>that references them</w:t>
      </w:r>
      <w:r w:rsidR="009505AB">
        <w:t xml:space="preserve">.  </w:t>
      </w:r>
      <w:r w:rsidR="00CD611D">
        <w:t xml:space="preserve">By the end of the example, one Ribbon tab will be created with these same 5 buttons appearing in three separate </w:t>
      </w:r>
      <w:r w:rsidR="009505AB">
        <w:t xml:space="preserve">Ribbon </w:t>
      </w:r>
      <w:r w:rsidR="00CD611D">
        <w:t xml:space="preserve">groups.  Each of these groups will be created in a different way.  The differences will depend on how much Ribbon specific layout each group requires.  </w:t>
      </w:r>
    </w:p>
    <w:p w:rsidR="009505AB" w:rsidRDefault="009505AB" w:rsidP="009505AB">
      <w:pPr>
        <w:pStyle w:val="Heading3"/>
      </w:pPr>
      <w:bookmarkStart w:id="16" w:name="_Toc363126339"/>
      <w:r>
        <w:t>Option 1</w:t>
      </w:r>
      <w:bookmarkEnd w:id="16"/>
    </w:p>
    <w:p w:rsidR="009505AB" w:rsidRDefault="009505AB" w:rsidP="009505AB">
      <w:r>
        <w:t xml:space="preserve">The first group in the example below represents a Ribbon group that references an existing toolbar with no Ribbon style changes.  </w:t>
      </w:r>
    </w:p>
    <w:p w:rsidR="009505AB" w:rsidRDefault="009505AB" w:rsidP="009505AB">
      <w:r>
        <w:t>This is the quickest way to add existing toolbar content into Ribbon mode but provides no Ribbon specific layout.</w:t>
      </w:r>
    </w:p>
    <w:p w:rsidR="009505AB" w:rsidRDefault="009505AB" w:rsidP="009505AB">
      <w:pPr>
        <w:pStyle w:val="Heading3"/>
      </w:pPr>
      <w:bookmarkStart w:id="17" w:name="_Toc363126340"/>
      <w:r>
        <w:t>Option 2</w:t>
      </w:r>
      <w:bookmarkEnd w:id="17"/>
    </w:p>
    <w:p w:rsidR="009505AB" w:rsidRDefault="009505AB" w:rsidP="009505AB">
      <w:r>
        <w:t>The second group in the example below represents a Ribbon group that references an existing toolbar with Ribbon specific style changes added to it.  There is no difference in how this toolbar is referenced in the .rtb file compared to the first toolbar as a group.  The only differences from the first group exist within the .tbr file itself.</w:t>
      </w:r>
    </w:p>
    <w:p w:rsidR="009505AB" w:rsidRDefault="009505AB" w:rsidP="009505AB">
      <w:r>
        <w:t>This approach has advantages for customers that will deploy both Ribbon and Classic Mode customizations since all the content is defined in the .tbr file and it will stay synchronized in both modes.  Only one set of customizations will need to be maintained while still making use of RIBBON_</w:t>
      </w:r>
      <w:r w:rsidR="00177026">
        <w:t>STYLE</w:t>
      </w:r>
      <w:r>
        <w:t xml:space="preserve"> to control the presentation of the buttons on the Ribbon.</w:t>
      </w:r>
    </w:p>
    <w:p w:rsidR="009505AB" w:rsidRDefault="009505AB" w:rsidP="009505AB">
      <w:pPr>
        <w:pStyle w:val="Heading3"/>
      </w:pPr>
      <w:bookmarkStart w:id="18" w:name="_Toc363126341"/>
      <w:r>
        <w:t>Option 3</w:t>
      </w:r>
      <w:bookmarkEnd w:id="18"/>
    </w:p>
    <w:p w:rsidR="009505AB" w:rsidRDefault="009505AB" w:rsidP="009505AB">
      <w:r>
        <w:t xml:space="preserve">The third group in the example below represents a Ribbon group that has been created explicitly as a Ribbon group and will not exist in Classic Toolbar mode.  This is the preferred option since the user will be able to take advantage of all the layout styles and containers offered by the Ribbon.  </w:t>
      </w:r>
    </w:p>
    <w:p w:rsidR="009505AB" w:rsidRDefault="009505AB" w:rsidP="009505AB">
      <w:r>
        <w:lastRenderedPageBreak/>
        <w:t xml:space="preserve">However, for customers that will deploy both Ribbon and Classic Mode customizations, this approach will result in two sets of customizations with no synchronization between them.  </w:t>
      </w:r>
    </w:p>
    <w:p w:rsidR="00DA44D5" w:rsidRDefault="00DA44D5" w:rsidP="00DA44D5">
      <w:pPr>
        <w:pStyle w:val="Heading3"/>
      </w:pPr>
      <w:bookmarkStart w:id="19" w:name="_Toc363126342"/>
      <w:r>
        <w:t>Example</w:t>
      </w:r>
      <w:bookmarkEnd w:id="19"/>
    </w:p>
    <w:p w:rsidR="003F43EA" w:rsidRDefault="003F43EA" w:rsidP="003F43EA"/>
    <w:p w:rsidR="00485CF9" w:rsidRDefault="003F43EA" w:rsidP="00485CF9">
      <w:r w:rsidRPr="00485CF9">
        <w:rPr>
          <w:rStyle w:val="Heading4Char"/>
        </w:rPr>
        <w:t>Classic Toolbar mode</w:t>
      </w:r>
    </w:p>
    <w:p w:rsidR="00485CF9" w:rsidRPr="00485CF9" w:rsidRDefault="00485CF9" w:rsidP="00485CF9">
      <w:pPr>
        <w:rPr>
          <w:u w:val="single"/>
        </w:rPr>
      </w:pPr>
      <w:r w:rsidRPr="00485CF9">
        <w:rPr>
          <w:u w:val="single"/>
        </w:rPr>
        <w:t>Files used:</w:t>
      </w:r>
    </w:p>
    <w:p w:rsidR="003F43EA" w:rsidRDefault="003F43EA" w:rsidP="003F43EA">
      <w:pPr>
        <w:pStyle w:val="ListParagraph"/>
        <w:numPr>
          <w:ilvl w:val="0"/>
          <w:numId w:val="13"/>
        </w:numPr>
      </w:pPr>
      <w:r>
        <w:t>customer_men.men</w:t>
      </w:r>
    </w:p>
    <w:p w:rsidR="003F43EA" w:rsidRDefault="003F43EA" w:rsidP="003F43EA">
      <w:pPr>
        <w:pStyle w:val="ListParagraph"/>
        <w:numPr>
          <w:ilvl w:val="0"/>
          <w:numId w:val="13"/>
        </w:numPr>
      </w:pPr>
      <w:r>
        <w:t>customer_toolbar.tbr</w:t>
      </w:r>
    </w:p>
    <w:p w:rsidR="003F43EA" w:rsidRPr="00485CF9" w:rsidRDefault="003F43EA" w:rsidP="00485CF9">
      <w:pPr>
        <w:rPr>
          <w:u w:val="single"/>
        </w:rPr>
      </w:pPr>
      <w:r w:rsidRPr="00485CF9">
        <w:rPr>
          <w:u w:val="single"/>
        </w:rPr>
        <w:t>Screenshot:</w:t>
      </w:r>
    </w:p>
    <w:p w:rsidR="00DA44D5" w:rsidRDefault="009505AB" w:rsidP="00485CF9">
      <w:pPr>
        <w:tabs>
          <w:tab w:val="left" w:pos="2419"/>
        </w:tabs>
      </w:pPr>
      <w:r>
        <w:rPr>
          <w:noProof/>
        </w:rPr>
        <w:drawing>
          <wp:inline distT="0" distB="0" distL="0" distR="0">
            <wp:extent cx="3891686" cy="952548"/>
            <wp:effectExtent l="171450" t="171450" r="37592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3889292" cy="951962"/>
                    </a:xfrm>
                    <a:prstGeom prst="rect">
                      <a:avLst/>
                    </a:prstGeom>
                    <a:ln>
                      <a:noFill/>
                    </a:ln>
                    <a:effectLst>
                      <a:outerShdw blurRad="292100" dist="139700" dir="2700000" algn="tl" rotWithShape="0">
                        <a:srgbClr val="333333">
                          <a:alpha val="65000"/>
                        </a:srgbClr>
                      </a:outerShdw>
                    </a:effectLst>
                  </pic:spPr>
                </pic:pic>
              </a:graphicData>
            </a:graphic>
          </wp:inline>
        </w:drawing>
      </w:r>
    </w:p>
    <w:p w:rsidR="003F43EA" w:rsidRPr="00485CF9" w:rsidRDefault="00485CF9" w:rsidP="00485CF9">
      <w:pPr>
        <w:rPr>
          <w:rStyle w:val="Heading4Char"/>
        </w:rPr>
      </w:pPr>
      <w:r w:rsidRPr="00485CF9">
        <w:rPr>
          <w:rStyle w:val="Heading4Char"/>
        </w:rPr>
        <w:t>Ribbon Mode</w:t>
      </w:r>
    </w:p>
    <w:p w:rsidR="00485CF9" w:rsidRPr="00485CF9" w:rsidRDefault="00485CF9" w:rsidP="00485CF9">
      <w:pPr>
        <w:rPr>
          <w:bCs/>
          <w:iCs/>
          <w:u w:val="single"/>
        </w:rPr>
      </w:pPr>
      <w:r w:rsidRPr="00485CF9">
        <w:rPr>
          <w:bCs/>
          <w:iCs/>
          <w:u w:val="single"/>
        </w:rPr>
        <w:t>Files used:</w:t>
      </w:r>
    </w:p>
    <w:p w:rsidR="00485CF9" w:rsidRDefault="00485CF9" w:rsidP="00485CF9">
      <w:pPr>
        <w:pStyle w:val="ListParagraph"/>
        <w:numPr>
          <w:ilvl w:val="0"/>
          <w:numId w:val="14"/>
        </w:numPr>
      </w:pPr>
      <w:r>
        <w:t>customer_men.men</w:t>
      </w:r>
    </w:p>
    <w:p w:rsidR="00485CF9" w:rsidRDefault="00485CF9" w:rsidP="00485CF9">
      <w:pPr>
        <w:pStyle w:val="ListParagraph"/>
        <w:numPr>
          <w:ilvl w:val="0"/>
          <w:numId w:val="14"/>
        </w:numPr>
      </w:pPr>
      <w:r>
        <w:t>customer_tab.rtb</w:t>
      </w:r>
    </w:p>
    <w:p w:rsidR="00485CF9" w:rsidRDefault="00485CF9" w:rsidP="00485CF9">
      <w:pPr>
        <w:pStyle w:val="ListParagraph"/>
        <w:numPr>
          <w:ilvl w:val="0"/>
          <w:numId w:val="14"/>
        </w:numPr>
      </w:pPr>
      <w:r>
        <w:t>customer_toolbar.tbr</w:t>
      </w:r>
    </w:p>
    <w:p w:rsidR="00485CF9" w:rsidRDefault="00485CF9" w:rsidP="00485CF9">
      <w:pPr>
        <w:pStyle w:val="ListParagraph"/>
        <w:numPr>
          <w:ilvl w:val="0"/>
          <w:numId w:val="14"/>
        </w:numPr>
      </w:pPr>
      <w:r>
        <w:t>customer_toolbar_alternate.tbr</w:t>
      </w:r>
    </w:p>
    <w:p w:rsidR="00485CF9" w:rsidRPr="00485CF9" w:rsidRDefault="00485CF9" w:rsidP="00485CF9">
      <w:pPr>
        <w:pStyle w:val="ListParagraph"/>
        <w:numPr>
          <w:ilvl w:val="0"/>
          <w:numId w:val="14"/>
        </w:numPr>
      </w:pPr>
      <w:r>
        <w:t>customer_group.grb</w:t>
      </w:r>
    </w:p>
    <w:p w:rsidR="00DA44D5" w:rsidRPr="00485CF9" w:rsidRDefault="00485CF9" w:rsidP="00DA44D5">
      <w:pPr>
        <w:rPr>
          <w:u w:val="single"/>
        </w:rPr>
      </w:pPr>
      <w:r w:rsidRPr="00485CF9">
        <w:rPr>
          <w:u w:val="single"/>
        </w:rPr>
        <w:t>Screenshot:</w:t>
      </w:r>
    </w:p>
    <w:p w:rsidR="00485CF9" w:rsidRDefault="00DA44D5" w:rsidP="00DA44D5">
      <w:r>
        <w:rPr>
          <w:noProof/>
        </w:rPr>
        <w:drawing>
          <wp:inline distT="0" distB="0" distL="0" distR="0">
            <wp:extent cx="5943600" cy="638810"/>
            <wp:effectExtent l="171450" t="171450" r="381000" b="3708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638810"/>
                    </a:xfrm>
                    <a:prstGeom prst="rect">
                      <a:avLst/>
                    </a:prstGeom>
                    <a:ln>
                      <a:noFill/>
                    </a:ln>
                    <a:effectLst>
                      <a:outerShdw blurRad="292100" dist="139700" dir="2700000" algn="tl" rotWithShape="0">
                        <a:srgbClr val="333333">
                          <a:alpha val="65000"/>
                        </a:srgbClr>
                      </a:outerShdw>
                    </a:effectLst>
                  </pic:spPr>
                </pic:pic>
              </a:graphicData>
            </a:graphic>
          </wp:inline>
        </w:drawing>
      </w:r>
    </w:p>
    <w:p w:rsidR="00485CF9" w:rsidRDefault="00485CF9" w:rsidP="00485CF9"/>
    <w:p w:rsidR="00485CF9" w:rsidRDefault="00485CF9" w:rsidP="00485CF9">
      <w:pPr>
        <w:tabs>
          <w:tab w:val="left" w:pos="2673"/>
        </w:tabs>
      </w:pPr>
      <w:r>
        <w:tab/>
      </w:r>
    </w:p>
    <w:p w:rsidR="00485CF9" w:rsidRDefault="00485CF9" w:rsidP="00485CF9">
      <w:r>
        <w:br w:type="page"/>
      </w:r>
    </w:p>
    <w:p w:rsidR="00485CF9" w:rsidRDefault="00485CF9" w:rsidP="00034CD0">
      <w:pPr>
        <w:pStyle w:val="Heading5"/>
      </w:pPr>
      <w:r>
        <w:lastRenderedPageBreak/>
        <w:t>customer_men.men</w:t>
      </w:r>
    </w:p>
    <w:p w:rsidR="00503FC5" w:rsidRDefault="00503FC5" w:rsidP="00485CF9">
      <w:pPr>
        <w:pStyle w:val="Code"/>
      </w:pPr>
    </w:p>
    <w:p w:rsidR="00485CF9" w:rsidRDefault="00485CF9" w:rsidP="00485CF9">
      <w:pPr>
        <w:pStyle w:val="Code"/>
      </w:pPr>
      <w:r>
        <w:t>!  Customer menu file</w:t>
      </w:r>
    </w:p>
    <w:p w:rsidR="00485CF9" w:rsidRDefault="00485CF9" w:rsidP="00485CF9">
      <w:pPr>
        <w:pStyle w:val="Code"/>
      </w:pPr>
      <w:r>
        <w:t xml:space="preserve">! </w:t>
      </w:r>
    </w:p>
    <w:p w:rsidR="00485CF9" w:rsidRDefault="00485CF9" w:rsidP="00485CF9">
      <w:pPr>
        <w:pStyle w:val="Code"/>
      </w:pPr>
      <w:r>
        <w:t xml:space="preserve">!  Contains button definitions to be used in </w:t>
      </w:r>
    </w:p>
    <w:p w:rsidR="00485CF9" w:rsidRDefault="00485CF9" w:rsidP="00485CF9">
      <w:pPr>
        <w:pStyle w:val="Code"/>
      </w:pPr>
      <w:r>
        <w:t xml:space="preserve">!  toolbars and Ribbon </w:t>
      </w:r>
      <w:r w:rsidRPr="00485CF9">
        <w:t>fi</w:t>
      </w:r>
      <w:r w:rsidRPr="00485CF9">
        <w:rPr>
          <w:rStyle w:val="CodeChar"/>
        </w:rPr>
        <w:t>le</w:t>
      </w:r>
      <w:r w:rsidRPr="00485CF9">
        <w:t>s</w:t>
      </w:r>
    </w:p>
    <w:p w:rsidR="00485CF9" w:rsidRDefault="00485CF9" w:rsidP="00485CF9">
      <w:pPr>
        <w:pStyle w:val="Code"/>
      </w:pPr>
      <w:r>
        <w:t>!</w:t>
      </w:r>
    </w:p>
    <w:p w:rsidR="00485CF9" w:rsidRDefault="00485CF9" w:rsidP="00485CF9">
      <w:pPr>
        <w:pStyle w:val="Code"/>
      </w:pPr>
    </w:p>
    <w:p w:rsidR="00485CF9" w:rsidRDefault="00485CF9" w:rsidP="00485CF9">
      <w:pPr>
        <w:pStyle w:val="Code"/>
      </w:pPr>
      <w:r>
        <w:t>VERSION 120</w:t>
      </w:r>
    </w:p>
    <w:p w:rsidR="00485CF9" w:rsidRDefault="00485CF9" w:rsidP="00485CF9">
      <w:pPr>
        <w:pStyle w:val="Code"/>
      </w:pPr>
    </w:p>
    <w:p w:rsidR="00485CF9" w:rsidRDefault="00485CF9" w:rsidP="00485CF9">
      <w:pPr>
        <w:pStyle w:val="Code"/>
      </w:pPr>
      <w:r>
        <w:t>EDIT UG_GATEWAY_MAIN_MENUBAR</w:t>
      </w:r>
    </w:p>
    <w:p w:rsidR="00485CF9" w:rsidRDefault="00485CF9" w:rsidP="00485CF9">
      <w:pPr>
        <w:pStyle w:val="Code"/>
      </w:pPr>
    </w:p>
    <w:p w:rsidR="00485CF9" w:rsidRDefault="00485CF9" w:rsidP="00485CF9">
      <w:pPr>
        <w:pStyle w:val="Code"/>
      </w:pPr>
      <w:r>
        <w:t>TOP_MENU</w:t>
      </w:r>
    </w:p>
    <w:p w:rsidR="00485CF9" w:rsidRDefault="00485CF9" w:rsidP="00485CF9">
      <w:pPr>
        <w:pStyle w:val="Code"/>
      </w:pPr>
      <w:r>
        <w:t xml:space="preserve">    CASCADE_BUTTON CUSTOMER_MENU</w:t>
      </w:r>
    </w:p>
    <w:p w:rsidR="00485CF9" w:rsidRDefault="00485CF9" w:rsidP="00485CF9">
      <w:pPr>
        <w:pStyle w:val="Code"/>
      </w:pPr>
      <w:r>
        <w:t xml:space="preserve">    LABEL Customer Menu</w:t>
      </w:r>
    </w:p>
    <w:p w:rsidR="00485CF9" w:rsidRDefault="00485CF9" w:rsidP="00485CF9">
      <w:pPr>
        <w:pStyle w:val="Code"/>
      </w:pPr>
    </w:p>
    <w:p w:rsidR="00485CF9" w:rsidRDefault="00485CF9" w:rsidP="00485CF9">
      <w:pPr>
        <w:pStyle w:val="Code"/>
      </w:pPr>
      <w:r>
        <w:t>END_OF_TOP_MENU</w:t>
      </w:r>
    </w:p>
    <w:p w:rsidR="00485CF9" w:rsidRDefault="00485CF9" w:rsidP="00485CF9">
      <w:pPr>
        <w:pStyle w:val="Code"/>
      </w:pPr>
    </w:p>
    <w:p w:rsidR="00485CF9" w:rsidRDefault="00485CF9" w:rsidP="00485CF9">
      <w:pPr>
        <w:pStyle w:val="Code"/>
      </w:pPr>
      <w:r>
        <w:t>MENU CUSTOMER_MENU</w:t>
      </w:r>
    </w:p>
    <w:p w:rsidR="00485CF9" w:rsidRDefault="00485CF9" w:rsidP="00485CF9">
      <w:pPr>
        <w:pStyle w:val="Code"/>
      </w:pPr>
    </w:p>
    <w:p w:rsidR="00485CF9" w:rsidRDefault="00485CF9" w:rsidP="00485CF9">
      <w:pPr>
        <w:pStyle w:val="Code"/>
      </w:pPr>
      <w:r>
        <w:t xml:space="preserve">    BUTTON CUSTOMER_BUTTON_1</w:t>
      </w:r>
    </w:p>
    <w:p w:rsidR="00485CF9" w:rsidRDefault="00485CF9" w:rsidP="00485CF9">
      <w:pPr>
        <w:pStyle w:val="Code"/>
      </w:pPr>
      <w:r>
        <w:t xml:space="preserve">    LABEL Menu Button1</w:t>
      </w:r>
    </w:p>
    <w:p w:rsidR="00485CF9" w:rsidRDefault="00485CF9" w:rsidP="00485CF9">
      <w:pPr>
        <w:pStyle w:val="Code"/>
      </w:pPr>
      <w:r>
        <w:t xml:space="preserve">    BITMAP nx_app</w:t>
      </w:r>
    </w:p>
    <w:p w:rsidR="00485CF9" w:rsidRDefault="00485CF9" w:rsidP="00485CF9">
      <w:pPr>
        <w:pStyle w:val="Code"/>
      </w:pPr>
    </w:p>
    <w:p w:rsidR="00485CF9" w:rsidRDefault="00485CF9" w:rsidP="00485CF9">
      <w:pPr>
        <w:pStyle w:val="Code"/>
      </w:pPr>
      <w:r>
        <w:t xml:space="preserve">    BUTTON CUSTOMER_BUTTON_2</w:t>
      </w:r>
    </w:p>
    <w:p w:rsidR="00485CF9" w:rsidRDefault="00485CF9" w:rsidP="00485CF9">
      <w:pPr>
        <w:pStyle w:val="Code"/>
      </w:pPr>
      <w:r>
        <w:t xml:space="preserve">    LABEL Menu Button2</w:t>
      </w:r>
    </w:p>
    <w:p w:rsidR="00485CF9" w:rsidRDefault="00485CF9" w:rsidP="00485CF9">
      <w:pPr>
        <w:pStyle w:val="Code"/>
      </w:pPr>
      <w:r>
        <w:t xml:space="preserve">    BITMAP filesave</w:t>
      </w:r>
    </w:p>
    <w:p w:rsidR="00485CF9" w:rsidRDefault="00485CF9" w:rsidP="00485CF9">
      <w:pPr>
        <w:pStyle w:val="Code"/>
      </w:pPr>
    </w:p>
    <w:p w:rsidR="00485CF9" w:rsidRDefault="00485CF9" w:rsidP="00485CF9">
      <w:pPr>
        <w:pStyle w:val="Code"/>
      </w:pPr>
      <w:r>
        <w:t xml:space="preserve">    BUTTON CUSTOMER_BUTTON_3</w:t>
      </w:r>
    </w:p>
    <w:p w:rsidR="00485CF9" w:rsidRDefault="00485CF9" w:rsidP="00485CF9">
      <w:pPr>
        <w:pStyle w:val="Code"/>
      </w:pPr>
      <w:r>
        <w:t xml:space="preserve">    LABEL Menu Button3</w:t>
      </w:r>
    </w:p>
    <w:p w:rsidR="00485CF9" w:rsidRDefault="00485CF9" w:rsidP="00485CF9">
      <w:pPr>
        <w:pStyle w:val="Code"/>
      </w:pPr>
      <w:r>
        <w:t xml:space="preserve">    BITMAP current_feature</w:t>
      </w:r>
    </w:p>
    <w:p w:rsidR="00485CF9" w:rsidRDefault="00485CF9" w:rsidP="00485CF9">
      <w:pPr>
        <w:pStyle w:val="Code"/>
      </w:pPr>
    </w:p>
    <w:p w:rsidR="00485CF9" w:rsidRDefault="00485CF9" w:rsidP="00485CF9">
      <w:pPr>
        <w:pStyle w:val="Code"/>
      </w:pPr>
      <w:r>
        <w:t xml:space="preserve">    BUTTON CUSTOMER_BUTTON_4</w:t>
      </w:r>
    </w:p>
    <w:p w:rsidR="00485CF9" w:rsidRDefault="00485CF9" w:rsidP="00485CF9">
      <w:pPr>
        <w:pStyle w:val="Code"/>
      </w:pPr>
      <w:r>
        <w:t xml:space="preserve">    LABEL Menu Button4</w:t>
      </w:r>
    </w:p>
    <w:p w:rsidR="00485CF9" w:rsidRDefault="00485CF9" w:rsidP="00485CF9">
      <w:pPr>
        <w:pStyle w:val="Code"/>
      </w:pPr>
      <w:r>
        <w:t xml:space="preserve">    BITMAP block</w:t>
      </w:r>
    </w:p>
    <w:p w:rsidR="00485CF9" w:rsidRDefault="00485CF9" w:rsidP="00485CF9">
      <w:pPr>
        <w:pStyle w:val="Code"/>
      </w:pPr>
    </w:p>
    <w:p w:rsidR="00485CF9" w:rsidRDefault="00485CF9" w:rsidP="00485CF9">
      <w:pPr>
        <w:pStyle w:val="Code"/>
      </w:pPr>
      <w:r>
        <w:t xml:space="preserve">    BUTTON CUSTOMER_BUTTON_5</w:t>
      </w:r>
    </w:p>
    <w:p w:rsidR="00485CF9" w:rsidRDefault="00485CF9" w:rsidP="00485CF9">
      <w:pPr>
        <w:pStyle w:val="Code"/>
      </w:pPr>
      <w:r>
        <w:t xml:space="preserve">    LABEL Menu Button5</w:t>
      </w:r>
    </w:p>
    <w:p w:rsidR="00485CF9" w:rsidRDefault="00485CF9" w:rsidP="00485CF9">
      <w:pPr>
        <w:pStyle w:val="Code"/>
      </w:pPr>
      <w:r>
        <w:t xml:space="preserve">    BITMAP checkgreen</w:t>
      </w:r>
    </w:p>
    <w:p w:rsidR="00485CF9" w:rsidRDefault="00485CF9" w:rsidP="00485CF9">
      <w:pPr>
        <w:pStyle w:val="Code"/>
      </w:pPr>
    </w:p>
    <w:p w:rsidR="00034CD0" w:rsidRDefault="00485CF9" w:rsidP="00485CF9">
      <w:pPr>
        <w:pStyle w:val="Code"/>
      </w:pPr>
      <w:r>
        <w:t>END_OF_MENU</w:t>
      </w:r>
    </w:p>
    <w:p w:rsidR="00034CD0" w:rsidRPr="00034CD0" w:rsidRDefault="00034CD0" w:rsidP="00034CD0"/>
    <w:p w:rsidR="00034CD0" w:rsidRPr="00034CD0" w:rsidRDefault="00034CD0" w:rsidP="00034CD0"/>
    <w:p w:rsidR="00034CD0" w:rsidRPr="00034CD0" w:rsidRDefault="00034CD0" w:rsidP="00034CD0"/>
    <w:p w:rsidR="00034CD0" w:rsidRDefault="00034CD0" w:rsidP="00034CD0"/>
    <w:p w:rsidR="00DA44D5" w:rsidRDefault="00DA44D5" w:rsidP="00034CD0">
      <w:pPr>
        <w:jc w:val="center"/>
      </w:pPr>
    </w:p>
    <w:p w:rsidR="00034CD0" w:rsidRDefault="00034CD0">
      <w:r>
        <w:br w:type="page"/>
      </w:r>
    </w:p>
    <w:p w:rsidR="00034CD0" w:rsidRDefault="00034CD0" w:rsidP="00034CD0">
      <w:pPr>
        <w:pStyle w:val="Heading5"/>
      </w:pPr>
      <w:r>
        <w:lastRenderedPageBreak/>
        <w:t>customer_ribbon_tab.rtb</w:t>
      </w:r>
    </w:p>
    <w:p w:rsidR="00503FC5" w:rsidRDefault="00503FC5" w:rsidP="00034CD0">
      <w:pPr>
        <w:pStyle w:val="Code"/>
      </w:pPr>
    </w:p>
    <w:p w:rsidR="00034CD0" w:rsidRPr="00125FD5" w:rsidRDefault="00034CD0" w:rsidP="00034CD0">
      <w:pPr>
        <w:pStyle w:val="Code"/>
      </w:pPr>
      <w:r w:rsidRPr="00125FD5">
        <w:t>!</w:t>
      </w:r>
    </w:p>
    <w:p w:rsidR="00034CD0" w:rsidRPr="00125FD5" w:rsidRDefault="00034CD0" w:rsidP="00034CD0">
      <w:pPr>
        <w:pStyle w:val="Code"/>
      </w:pPr>
      <w:r w:rsidRPr="00125FD5">
        <w:t xml:space="preserve">!  </w:t>
      </w:r>
      <w:r>
        <w:t>Customer Ribbon Tab</w:t>
      </w:r>
    </w:p>
    <w:p w:rsidR="00034CD0" w:rsidRPr="00125FD5" w:rsidRDefault="00034CD0" w:rsidP="00034CD0">
      <w:pPr>
        <w:pStyle w:val="Code"/>
      </w:pPr>
      <w:r w:rsidRPr="00125FD5">
        <w:t xml:space="preserve">! </w:t>
      </w:r>
    </w:p>
    <w:p w:rsidR="00034CD0" w:rsidRPr="00125FD5" w:rsidRDefault="00034CD0" w:rsidP="00034CD0">
      <w:pPr>
        <w:pStyle w:val="Code"/>
      </w:pPr>
      <w:r w:rsidRPr="00125FD5">
        <w:t>!  This file will create a new customer tab containing three groups and</w:t>
      </w:r>
    </w:p>
    <w:p w:rsidR="00034CD0" w:rsidRPr="00125FD5" w:rsidRDefault="00034CD0" w:rsidP="00034CD0">
      <w:pPr>
        <w:pStyle w:val="Code"/>
      </w:pPr>
      <w:r w:rsidRPr="00125FD5">
        <w:t>!  one top level button.</w:t>
      </w:r>
    </w:p>
    <w:p w:rsidR="00034CD0" w:rsidRPr="00125FD5" w:rsidRDefault="00034CD0" w:rsidP="00034CD0">
      <w:pPr>
        <w:pStyle w:val="Code"/>
      </w:pPr>
      <w:r w:rsidRPr="00125FD5">
        <w:t>!</w:t>
      </w:r>
    </w:p>
    <w:p w:rsidR="00034CD0" w:rsidRPr="00125FD5" w:rsidRDefault="00034CD0" w:rsidP="00034CD0">
      <w:pPr>
        <w:pStyle w:val="Code"/>
      </w:pPr>
    </w:p>
    <w:p w:rsidR="00034CD0" w:rsidRPr="00125FD5" w:rsidRDefault="00034CD0" w:rsidP="00034CD0">
      <w:pPr>
        <w:pStyle w:val="Code"/>
      </w:pPr>
      <w:r w:rsidRPr="00125FD5">
        <w:t>TITLE  Customer Tab</w:t>
      </w:r>
    </w:p>
    <w:p w:rsidR="00034CD0" w:rsidRPr="00125FD5" w:rsidRDefault="00034CD0" w:rsidP="00034CD0">
      <w:pPr>
        <w:pStyle w:val="Code"/>
      </w:pPr>
      <w:r w:rsidRPr="00125FD5">
        <w:t>VERSION 170</w:t>
      </w:r>
    </w:p>
    <w:p w:rsidR="00034CD0" w:rsidRPr="00125FD5" w:rsidRDefault="00034CD0" w:rsidP="00034CD0">
      <w:pPr>
        <w:pStyle w:val="Code"/>
      </w:pPr>
    </w:p>
    <w:p w:rsidR="00034CD0" w:rsidRPr="00125FD5" w:rsidRDefault="00034CD0" w:rsidP="00034CD0">
      <w:pPr>
        <w:pStyle w:val="Code"/>
      </w:pPr>
      <w:r w:rsidRPr="00125FD5">
        <w:t xml:space="preserve">!  The first group represents a Ribbon group that references an existing </w:t>
      </w:r>
    </w:p>
    <w:p w:rsidR="00034CD0" w:rsidRPr="00125FD5" w:rsidRDefault="00034CD0" w:rsidP="00034CD0">
      <w:pPr>
        <w:pStyle w:val="Code"/>
      </w:pPr>
      <w:r w:rsidRPr="00125FD5">
        <w:t xml:space="preserve">!  toolbar with no Ribbon style changes.  </w:t>
      </w:r>
    </w:p>
    <w:p w:rsidR="00034CD0" w:rsidRPr="00125FD5" w:rsidRDefault="00034CD0" w:rsidP="00034CD0">
      <w:pPr>
        <w:pStyle w:val="Code"/>
      </w:pPr>
      <w:r w:rsidRPr="00125FD5">
        <w:t xml:space="preserve">! </w:t>
      </w:r>
    </w:p>
    <w:p w:rsidR="00034CD0" w:rsidRPr="00125FD5" w:rsidRDefault="00034CD0" w:rsidP="00034CD0">
      <w:pPr>
        <w:pStyle w:val="Code"/>
      </w:pPr>
      <w:r w:rsidRPr="00125FD5">
        <w:t>!  This is the quickest way to add existing toolbar content into Ribbon mode.</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w:t>
      </w:r>
    </w:p>
    <w:p w:rsidR="00034CD0" w:rsidRPr="00125FD5" w:rsidRDefault="00AD0E56" w:rsidP="00034CD0">
      <w:pPr>
        <w:spacing w:after="0"/>
        <w:rPr>
          <w:rFonts w:ascii="Courier New" w:hAnsi="Courier New" w:cs="Courier New"/>
          <w:noProof/>
          <w:sz w:val="16"/>
        </w:rPr>
      </w:pPr>
      <w:r>
        <w:rPr>
          <w:rFonts w:ascii="Courier New" w:hAnsi="Courier New" w:cs="Courier New"/>
          <w:noProof/>
          <w:sz w:val="16"/>
        </w:rPr>
        <w:t>GROUP  customer_toolbar</w:t>
      </w:r>
      <w:r w:rsidR="00034CD0" w:rsidRPr="00125FD5">
        <w:rPr>
          <w:rFonts w:ascii="Courier New" w:hAnsi="Courier New" w:cs="Courier New"/>
          <w:noProof/>
          <w:sz w:val="16"/>
        </w:rPr>
        <w:t>.tbr</w:t>
      </w:r>
    </w:p>
    <w:p w:rsidR="00034CD0" w:rsidRPr="00125FD5" w:rsidRDefault="00034CD0" w:rsidP="00034CD0">
      <w:pPr>
        <w:spacing w:after="0"/>
        <w:rPr>
          <w:rFonts w:ascii="Courier New" w:hAnsi="Courier New" w:cs="Courier New"/>
          <w:noProof/>
          <w:sz w:val="16"/>
        </w:rPr>
      </w:pP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The second group represents a Ribbon group that references an existing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toolbar with Ribbon specific style changes added to it.  There is no difference</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in how this toolbar is referenced in the .rtb file compared to the first</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toolbar as a group.  The only differences from the first group exist within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the .tbr file itself.</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This approach has advantages for customers that will deploy both Ribbon and</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Classic Mode customizations since all the content is defined in the .tbr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file and it will stay synchronized in both modes.  Only one set of customizations</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will need to be maintained while still making use of RIBBON_</w:t>
      </w:r>
      <w:r w:rsidR="00177026">
        <w:rPr>
          <w:rFonts w:ascii="Courier New" w:hAnsi="Courier New" w:cs="Courier New"/>
          <w:noProof/>
          <w:sz w:val="16"/>
        </w:rPr>
        <w:t>STYLE</w:t>
      </w:r>
      <w:r w:rsidRPr="00125FD5">
        <w:rPr>
          <w:rFonts w:ascii="Courier New" w:hAnsi="Courier New" w:cs="Courier New"/>
          <w:noProof/>
          <w:sz w:val="16"/>
        </w:rPr>
        <w:t xml:space="preserve"> to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control the presentation of the buttons on the Ribbon.</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GROUP  customer_toolbar_</w:t>
      </w:r>
      <w:r w:rsidR="00AD0E56">
        <w:rPr>
          <w:rFonts w:ascii="Courier New" w:hAnsi="Courier New" w:cs="Courier New"/>
          <w:noProof/>
          <w:sz w:val="16"/>
        </w:rPr>
        <w:t>alternate</w:t>
      </w:r>
      <w:r w:rsidRPr="00125FD5">
        <w:rPr>
          <w:rFonts w:ascii="Courier New" w:hAnsi="Courier New" w:cs="Courier New"/>
          <w:noProof/>
          <w:sz w:val="16"/>
        </w:rPr>
        <w:t>.tbr</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The third group represents a Ribbon group that has been created explicitly</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as a Ribbon group and will not exist in Classic Toolbar mode.  This is the</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preferred option since the user will be able to take advantage of all the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layout styles and containers offered by the Ribbon.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For customers that will deploy both Ribbon and Classic Mode customizations,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this approach will result in no synchronization and two sets of customizations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will need to be maintained.</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A group can alternatively be defined directly inside the .rtb file by using the</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keywords BEGIN_GROUP and END_GROUP.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w:t>
      </w:r>
    </w:p>
    <w:p w:rsidR="00034CD0" w:rsidRPr="00125FD5" w:rsidRDefault="00AD0E56" w:rsidP="00034CD0">
      <w:pPr>
        <w:spacing w:after="0"/>
        <w:rPr>
          <w:rFonts w:ascii="Courier New" w:hAnsi="Courier New" w:cs="Courier New"/>
          <w:noProof/>
          <w:sz w:val="16"/>
        </w:rPr>
      </w:pPr>
      <w:r>
        <w:rPr>
          <w:rFonts w:ascii="Courier New" w:hAnsi="Courier New" w:cs="Courier New"/>
          <w:noProof/>
          <w:sz w:val="16"/>
        </w:rPr>
        <w:t>GROUP  customer_group</w:t>
      </w:r>
      <w:r w:rsidR="00034CD0" w:rsidRPr="00125FD5">
        <w:rPr>
          <w:rFonts w:ascii="Courier New" w:hAnsi="Courier New" w:cs="Courier New"/>
          <w:noProof/>
          <w:sz w:val="16"/>
        </w:rPr>
        <w:t>.grb</w:t>
      </w:r>
    </w:p>
    <w:p w:rsidR="00034CD0" w:rsidRPr="00125FD5" w:rsidRDefault="00034CD0" w:rsidP="00034CD0">
      <w:pPr>
        <w:spacing w:after="0"/>
        <w:rPr>
          <w:rFonts w:ascii="Courier New" w:hAnsi="Courier New" w:cs="Courier New"/>
          <w:noProof/>
          <w:sz w:val="16"/>
        </w:rPr>
      </w:pP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Example of a button that is placed directly on the Ribbon without being</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contained in a group.  This is a simple way to add a button to a tab</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but is not recommended for many buttons since groups have advantages.</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A few advantages of groups:</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1. Easier to move many buttons around together in quick customization.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For example, MB3 on a group and choose "Add to Left Border Bar".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xml:space="preserve">!        This will move the whole group to a new location.  If buttons are </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not in a group, they need to be moved one at a time.</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     2. Provide a label to describe its contents.</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w:t>
      </w:r>
    </w:p>
    <w:p w:rsidR="00034CD0" w:rsidRPr="00125FD5" w:rsidRDefault="00034CD0" w:rsidP="00034CD0">
      <w:pPr>
        <w:spacing w:after="0"/>
        <w:rPr>
          <w:rFonts w:ascii="Courier New" w:hAnsi="Courier New" w:cs="Courier New"/>
          <w:noProof/>
          <w:sz w:val="16"/>
        </w:rPr>
      </w:pPr>
      <w:r w:rsidRPr="00125FD5">
        <w:rPr>
          <w:rFonts w:ascii="Courier New" w:hAnsi="Courier New" w:cs="Courier New"/>
          <w:noProof/>
          <w:sz w:val="16"/>
        </w:rPr>
        <w:t>BUTTON CUSTOMER_BUTTON_1</w:t>
      </w:r>
    </w:p>
    <w:p w:rsidR="00034CD0" w:rsidRDefault="00034CD0" w:rsidP="00034CD0">
      <w:pPr>
        <w:rPr>
          <w:rFonts w:ascii="Courier New" w:hAnsi="Courier New" w:cs="Courier New"/>
          <w:noProof/>
          <w:sz w:val="16"/>
        </w:rPr>
      </w:pPr>
      <w:r w:rsidRPr="00125FD5">
        <w:rPr>
          <w:rFonts w:ascii="Courier New" w:hAnsi="Courier New" w:cs="Courier New"/>
          <w:noProof/>
          <w:sz w:val="16"/>
        </w:rPr>
        <w:t>LABEL Button1 Directly on Tab</w:t>
      </w:r>
    </w:p>
    <w:p w:rsidR="00503FC5" w:rsidRDefault="00503FC5">
      <w:pPr>
        <w:rPr>
          <w:rFonts w:ascii="Courier New" w:hAnsi="Courier New" w:cs="Courier New"/>
          <w:noProof/>
          <w:sz w:val="16"/>
        </w:rPr>
      </w:pPr>
      <w:r>
        <w:rPr>
          <w:rFonts w:ascii="Courier New" w:hAnsi="Courier New" w:cs="Courier New"/>
          <w:noProof/>
          <w:sz w:val="16"/>
        </w:rPr>
        <w:br w:type="page"/>
      </w:r>
    </w:p>
    <w:p w:rsidR="00503FC5" w:rsidRDefault="00503FC5" w:rsidP="00503FC5">
      <w:pPr>
        <w:pStyle w:val="Heading5"/>
      </w:pPr>
      <w:r>
        <w:lastRenderedPageBreak/>
        <w:t>customer_toolbar.tbr</w:t>
      </w:r>
    </w:p>
    <w:p w:rsidR="00503FC5" w:rsidRDefault="00503FC5" w:rsidP="00503FC5">
      <w:pPr>
        <w:pStyle w:val="Code"/>
      </w:pPr>
    </w:p>
    <w:p w:rsidR="00503FC5" w:rsidRDefault="00503FC5" w:rsidP="00503FC5">
      <w:pPr>
        <w:pStyle w:val="Code"/>
      </w:pPr>
      <w:r>
        <w:t>!</w:t>
      </w:r>
    </w:p>
    <w:p w:rsidR="00503FC5" w:rsidRDefault="00503FC5" w:rsidP="00503FC5">
      <w:pPr>
        <w:pStyle w:val="Code"/>
      </w:pPr>
      <w:r>
        <w:t>!  Customer Toolbar File</w:t>
      </w:r>
    </w:p>
    <w:p w:rsidR="00503FC5" w:rsidRDefault="00503FC5" w:rsidP="00503FC5">
      <w:pPr>
        <w:pStyle w:val="Code"/>
      </w:pPr>
      <w:r>
        <w:t>!</w:t>
      </w:r>
    </w:p>
    <w:p w:rsidR="00503FC5" w:rsidRDefault="00503FC5" w:rsidP="00503FC5">
      <w:pPr>
        <w:pStyle w:val="Code"/>
      </w:pPr>
      <w:r>
        <w:t>!  This is similar to an existing toolbar file containing</w:t>
      </w:r>
    </w:p>
    <w:p w:rsidR="00503FC5" w:rsidRDefault="00503FC5" w:rsidP="00503FC5">
      <w:pPr>
        <w:pStyle w:val="Code"/>
      </w:pPr>
      <w:r>
        <w:t>!  no Ribbon changes.</w:t>
      </w:r>
    </w:p>
    <w:p w:rsidR="00503FC5" w:rsidRDefault="00503FC5" w:rsidP="00503FC5">
      <w:pPr>
        <w:pStyle w:val="Code"/>
      </w:pPr>
      <w:r>
        <w:t>!</w:t>
      </w:r>
    </w:p>
    <w:p w:rsidR="00503FC5" w:rsidRDefault="00503FC5" w:rsidP="00503FC5">
      <w:pPr>
        <w:pStyle w:val="Code"/>
      </w:pPr>
      <w:r>
        <w:t xml:space="preserve">!  In Classic Toolbars mode - This toolbar will still show up in the </w:t>
      </w:r>
    </w:p>
    <w:p w:rsidR="00503FC5" w:rsidRDefault="00503FC5" w:rsidP="00503FC5">
      <w:pPr>
        <w:pStyle w:val="Code"/>
      </w:pPr>
      <w:r>
        <w:t>!     toolbars list.</w:t>
      </w:r>
    </w:p>
    <w:p w:rsidR="00503FC5" w:rsidRDefault="00503FC5" w:rsidP="00503FC5">
      <w:pPr>
        <w:pStyle w:val="Code"/>
      </w:pPr>
      <w:r>
        <w:t>!</w:t>
      </w:r>
    </w:p>
    <w:p w:rsidR="00503FC5" w:rsidRDefault="00503FC5" w:rsidP="00503FC5">
      <w:pPr>
        <w:pStyle w:val="Code"/>
      </w:pPr>
      <w:r>
        <w:t xml:space="preserve">!  In Ribbon mode - This toolbar will be automatically converted to a </w:t>
      </w:r>
    </w:p>
    <w:p w:rsidR="00503FC5" w:rsidRDefault="00503FC5" w:rsidP="00503FC5">
      <w:pPr>
        <w:pStyle w:val="Code"/>
      </w:pPr>
      <w:r>
        <w:t>!     Ribbon group and will appear in the "Classic Toolbars as Groups"</w:t>
      </w:r>
    </w:p>
    <w:p w:rsidR="00503FC5" w:rsidRDefault="00503FC5" w:rsidP="00503FC5">
      <w:pPr>
        <w:pStyle w:val="Code"/>
      </w:pPr>
      <w:r>
        <w:t>!     section in the Customize dialog.</w:t>
      </w:r>
    </w:p>
    <w:p w:rsidR="00503FC5" w:rsidRDefault="00503FC5" w:rsidP="00503FC5">
      <w:pPr>
        <w:pStyle w:val="Code"/>
      </w:pPr>
      <w:r>
        <w:t xml:space="preserve">!  </w:t>
      </w:r>
    </w:p>
    <w:p w:rsidR="00503FC5" w:rsidRDefault="00503FC5" w:rsidP="00503FC5">
      <w:pPr>
        <w:pStyle w:val="Code"/>
      </w:pPr>
    </w:p>
    <w:p w:rsidR="00503FC5" w:rsidRDefault="00503FC5" w:rsidP="00503FC5">
      <w:pPr>
        <w:pStyle w:val="Code"/>
      </w:pPr>
      <w:r>
        <w:t>TITLE Toolbar</w:t>
      </w:r>
    </w:p>
    <w:p w:rsidR="00503FC5" w:rsidRDefault="00503FC5" w:rsidP="00503FC5">
      <w:pPr>
        <w:pStyle w:val="Code"/>
      </w:pPr>
      <w:r>
        <w:t>VERSION 170</w:t>
      </w:r>
    </w:p>
    <w:p w:rsidR="00503FC5" w:rsidRDefault="00503FC5" w:rsidP="00503FC5">
      <w:pPr>
        <w:pStyle w:val="Code"/>
      </w:pPr>
    </w:p>
    <w:p w:rsidR="00503FC5" w:rsidRDefault="00503FC5" w:rsidP="00503FC5">
      <w:pPr>
        <w:pStyle w:val="Code"/>
      </w:pPr>
      <w:r>
        <w:t>BUTTON CUSTOMER_BUTTON_1</w:t>
      </w:r>
    </w:p>
    <w:p w:rsidR="00503FC5" w:rsidRDefault="00503FC5" w:rsidP="00503FC5">
      <w:pPr>
        <w:pStyle w:val="Code"/>
      </w:pPr>
      <w:r>
        <w:t>LABEL Toolbar Button1</w:t>
      </w:r>
    </w:p>
    <w:p w:rsidR="00503FC5" w:rsidRDefault="00503FC5" w:rsidP="00503FC5">
      <w:pPr>
        <w:pStyle w:val="Code"/>
      </w:pPr>
    </w:p>
    <w:p w:rsidR="00503FC5" w:rsidRDefault="00503FC5" w:rsidP="00503FC5">
      <w:pPr>
        <w:pStyle w:val="Code"/>
      </w:pPr>
      <w:r>
        <w:t>BUTTON CUSTOMER_BUTTON_2</w:t>
      </w:r>
    </w:p>
    <w:p w:rsidR="00503FC5" w:rsidRDefault="00503FC5" w:rsidP="00503FC5">
      <w:pPr>
        <w:pStyle w:val="Code"/>
      </w:pPr>
      <w:r>
        <w:t>LABEL Toolbar Button2</w:t>
      </w:r>
    </w:p>
    <w:p w:rsidR="00503FC5" w:rsidRDefault="00503FC5" w:rsidP="00503FC5">
      <w:pPr>
        <w:pStyle w:val="Code"/>
      </w:pPr>
    </w:p>
    <w:p w:rsidR="00503FC5" w:rsidRDefault="00503FC5" w:rsidP="00503FC5">
      <w:pPr>
        <w:pStyle w:val="Code"/>
      </w:pPr>
      <w:r>
        <w:t>BUTTON CUSTOMER_BUTTON_3</w:t>
      </w:r>
    </w:p>
    <w:p w:rsidR="00503FC5" w:rsidRDefault="00503FC5" w:rsidP="00503FC5">
      <w:pPr>
        <w:pStyle w:val="Code"/>
      </w:pPr>
      <w:r>
        <w:t>LABEL Toolbar Button3</w:t>
      </w:r>
    </w:p>
    <w:p w:rsidR="00503FC5" w:rsidRDefault="00503FC5" w:rsidP="00503FC5">
      <w:pPr>
        <w:pStyle w:val="Code"/>
      </w:pPr>
    </w:p>
    <w:p w:rsidR="00503FC5" w:rsidRDefault="00503FC5" w:rsidP="00503FC5">
      <w:pPr>
        <w:pStyle w:val="Code"/>
      </w:pPr>
      <w:r>
        <w:t>BUTTON CUSTOMER_BUTTON_4</w:t>
      </w:r>
    </w:p>
    <w:p w:rsidR="00503FC5" w:rsidRDefault="00503FC5" w:rsidP="00503FC5">
      <w:pPr>
        <w:pStyle w:val="Code"/>
      </w:pPr>
      <w:r>
        <w:t>LABEL Toolbar Button4</w:t>
      </w:r>
    </w:p>
    <w:p w:rsidR="00503FC5" w:rsidRDefault="00503FC5" w:rsidP="00503FC5">
      <w:pPr>
        <w:pStyle w:val="Code"/>
      </w:pPr>
    </w:p>
    <w:p w:rsidR="00503FC5" w:rsidRDefault="00503FC5" w:rsidP="00503FC5">
      <w:pPr>
        <w:pStyle w:val="Code"/>
      </w:pPr>
      <w:r>
        <w:t>BUTTON CUSTOMER_BUTTON_5</w:t>
      </w:r>
    </w:p>
    <w:p w:rsidR="00503FC5" w:rsidRDefault="00503FC5" w:rsidP="00503FC5">
      <w:pPr>
        <w:pStyle w:val="Code"/>
      </w:pPr>
      <w:r>
        <w:t>LABEL Toolbar Button5</w:t>
      </w:r>
    </w:p>
    <w:p w:rsidR="00503FC5" w:rsidRDefault="00503FC5">
      <w:pPr>
        <w:rPr>
          <w:rFonts w:ascii="Courier New" w:hAnsi="Courier New" w:cs="Courier New"/>
          <w:noProof/>
          <w:sz w:val="16"/>
        </w:rPr>
      </w:pPr>
      <w:r>
        <w:br w:type="page"/>
      </w:r>
    </w:p>
    <w:p w:rsidR="00503FC5" w:rsidRDefault="00503FC5" w:rsidP="00503FC5">
      <w:pPr>
        <w:pStyle w:val="Heading5"/>
      </w:pPr>
      <w:r>
        <w:lastRenderedPageBreak/>
        <w:t>customer_toolbar_alternate.tbr</w:t>
      </w:r>
    </w:p>
    <w:p w:rsidR="00503FC5" w:rsidRDefault="00503FC5" w:rsidP="00503FC5">
      <w:pPr>
        <w:pStyle w:val="Code"/>
      </w:pPr>
    </w:p>
    <w:p w:rsidR="00503FC5" w:rsidRDefault="00503FC5" w:rsidP="00503FC5">
      <w:pPr>
        <w:pStyle w:val="Code"/>
      </w:pPr>
      <w:r>
        <w:t>!</w:t>
      </w:r>
    </w:p>
    <w:p w:rsidR="00503FC5" w:rsidRDefault="00503FC5" w:rsidP="00503FC5">
      <w:pPr>
        <w:pStyle w:val="Code"/>
      </w:pPr>
      <w:r>
        <w:t>!  Customer Toolbar File (Alternate)</w:t>
      </w:r>
    </w:p>
    <w:p w:rsidR="00503FC5" w:rsidRDefault="00503FC5" w:rsidP="00503FC5">
      <w:pPr>
        <w:pStyle w:val="Code"/>
      </w:pPr>
      <w:r>
        <w:t>!</w:t>
      </w:r>
    </w:p>
    <w:p w:rsidR="00503FC5" w:rsidRDefault="00503FC5" w:rsidP="00503FC5">
      <w:pPr>
        <w:pStyle w:val="Code"/>
      </w:pPr>
      <w:r>
        <w:t>!  This is similar to an existing toolbar file with new</w:t>
      </w:r>
    </w:p>
    <w:p w:rsidR="00503FC5" w:rsidRDefault="00503FC5" w:rsidP="00503FC5">
      <w:pPr>
        <w:pStyle w:val="Code"/>
      </w:pPr>
      <w:r>
        <w:t>!  Ribbon styles added.</w:t>
      </w:r>
    </w:p>
    <w:p w:rsidR="00503FC5" w:rsidRDefault="00503FC5" w:rsidP="00503FC5">
      <w:pPr>
        <w:pStyle w:val="Code"/>
      </w:pPr>
      <w:r>
        <w:t xml:space="preserve">!  </w:t>
      </w:r>
    </w:p>
    <w:p w:rsidR="00503FC5" w:rsidRDefault="00503FC5" w:rsidP="00503FC5">
      <w:pPr>
        <w:pStyle w:val="Code"/>
      </w:pPr>
      <w:r>
        <w:t xml:space="preserve">!  The RIBBON_STYLE will be honored when the toolbar is loaded </w:t>
      </w:r>
    </w:p>
    <w:p w:rsidR="00503FC5" w:rsidRDefault="00503FC5" w:rsidP="00503FC5">
      <w:pPr>
        <w:pStyle w:val="Code"/>
      </w:pPr>
      <w:r>
        <w:t xml:space="preserve">!  in Ribbon mode as a group but will be ignored when the toolbar </w:t>
      </w:r>
    </w:p>
    <w:p w:rsidR="00503FC5" w:rsidRDefault="00503FC5" w:rsidP="00503FC5">
      <w:pPr>
        <w:pStyle w:val="Code"/>
      </w:pPr>
      <w:r>
        <w:t>!  is displayed in Classic Toolbars mode.</w:t>
      </w:r>
    </w:p>
    <w:p w:rsidR="00503FC5" w:rsidRDefault="00503FC5" w:rsidP="00503FC5">
      <w:pPr>
        <w:pStyle w:val="Code"/>
      </w:pPr>
      <w:r>
        <w:t>!</w:t>
      </w:r>
    </w:p>
    <w:p w:rsidR="00503FC5" w:rsidRDefault="00503FC5" w:rsidP="00503FC5">
      <w:pPr>
        <w:pStyle w:val="Code"/>
      </w:pPr>
      <w:r>
        <w:t xml:space="preserve">!  In Classic Toolbars mode - This toolbar will still show up in the </w:t>
      </w:r>
    </w:p>
    <w:p w:rsidR="00503FC5" w:rsidRDefault="00503FC5" w:rsidP="00503FC5">
      <w:pPr>
        <w:pStyle w:val="Code"/>
      </w:pPr>
      <w:r>
        <w:t>!     toolbars list.</w:t>
      </w:r>
    </w:p>
    <w:p w:rsidR="00503FC5" w:rsidRDefault="00503FC5" w:rsidP="00503FC5">
      <w:pPr>
        <w:pStyle w:val="Code"/>
      </w:pPr>
      <w:r>
        <w:t>!</w:t>
      </w:r>
    </w:p>
    <w:p w:rsidR="00503FC5" w:rsidRDefault="00503FC5" w:rsidP="00503FC5">
      <w:pPr>
        <w:pStyle w:val="Code"/>
      </w:pPr>
      <w:r>
        <w:t xml:space="preserve">!  In Ribbon mode - This toolbar will be automatically converted to a </w:t>
      </w:r>
    </w:p>
    <w:p w:rsidR="00503FC5" w:rsidRDefault="00503FC5" w:rsidP="00503FC5">
      <w:pPr>
        <w:pStyle w:val="Code"/>
      </w:pPr>
      <w:r>
        <w:t>!     Ribbon group and will appear in the "Classic Toolbars as Groups"</w:t>
      </w:r>
    </w:p>
    <w:p w:rsidR="00503FC5" w:rsidRDefault="00503FC5" w:rsidP="00503FC5">
      <w:pPr>
        <w:pStyle w:val="Code"/>
      </w:pPr>
      <w:r>
        <w:t>!     section in the Customize dialog.</w:t>
      </w:r>
    </w:p>
    <w:p w:rsidR="00503FC5" w:rsidRDefault="00503FC5" w:rsidP="00503FC5">
      <w:pPr>
        <w:pStyle w:val="Code"/>
      </w:pPr>
      <w:r>
        <w:t>!</w:t>
      </w:r>
    </w:p>
    <w:p w:rsidR="00503FC5" w:rsidRDefault="00503FC5" w:rsidP="00503FC5">
      <w:pPr>
        <w:pStyle w:val="Code"/>
      </w:pPr>
    </w:p>
    <w:p w:rsidR="00503FC5" w:rsidRDefault="00503FC5" w:rsidP="00503FC5">
      <w:pPr>
        <w:pStyle w:val="Code"/>
      </w:pPr>
      <w:r>
        <w:t>TITLE Toolbar (Alternate)</w:t>
      </w:r>
    </w:p>
    <w:p w:rsidR="00503FC5" w:rsidRDefault="00503FC5" w:rsidP="00503FC5">
      <w:pPr>
        <w:pStyle w:val="Code"/>
      </w:pPr>
      <w:r>
        <w:t>VERSION 170</w:t>
      </w:r>
    </w:p>
    <w:p w:rsidR="00503FC5" w:rsidRDefault="00503FC5" w:rsidP="00503FC5">
      <w:pPr>
        <w:pStyle w:val="Code"/>
      </w:pPr>
    </w:p>
    <w:p w:rsidR="00503FC5" w:rsidRDefault="00503FC5" w:rsidP="00503FC5">
      <w:pPr>
        <w:pStyle w:val="Code"/>
      </w:pPr>
      <w:r>
        <w:t>BUTTON CUSTOMER_BUTTON_1</w:t>
      </w:r>
    </w:p>
    <w:p w:rsidR="00503FC5" w:rsidRDefault="00503FC5" w:rsidP="00503FC5">
      <w:pPr>
        <w:pStyle w:val="Code"/>
      </w:pPr>
      <w:r>
        <w:t>LABEL Toolbar(Alt) Button1</w:t>
      </w:r>
    </w:p>
    <w:p w:rsidR="00503FC5" w:rsidRDefault="00503FC5" w:rsidP="00503FC5">
      <w:pPr>
        <w:pStyle w:val="Code"/>
      </w:pPr>
      <w:r>
        <w:t>RIBBON_STYLE LARGE_IMAGE</w:t>
      </w:r>
    </w:p>
    <w:p w:rsidR="00503FC5" w:rsidRDefault="00503FC5" w:rsidP="00503FC5">
      <w:pPr>
        <w:pStyle w:val="Code"/>
      </w:pPr>
    </w:p>
    <w:p w:rsidR="00503FC5" w:rsidRDefault="00503FC5" w:rsidP="00503FC5">
      <w:pPr>
        <w:pStyle w:val="Code"/>
      </w:pPr>
      <w:r>
        <w:t>BUTTON CUSTOMER_BUTTON_2</w:t>
      </w:r>
    </w:p>
    <w:p w:rsidR="00503FC5" w:rsidRDefault="00503FC5" w:rsidP="00503FC5">
      <w:pPr>
        <w:pStyle w:val="Code"/>
      </w:pPr>
      <w:r>
        <w:t>LABEL Toolbar(Alt) Button2</w:t>
      </w:r>
    </w:p>
    <w:p w:rsidR="00503FC5" w:rsidRDefault="00503FC5" w:rsidP="00503FC5">
      <w:pPr>
        <w:pStyle w:val="Code"/>
      </w:pPr>
      <w:r>
        <w:t>RIBBON_STYLE LARGE_IMAGE</w:t>
      </w:r>
    </w:p>
    <w:p w:rsidR="00503FC5" w:rsidRDefault="00503FC5" w:rsidP="00503FC5">
      <w:pPr>
        <w:pStyle w:val="Code"/>
      </w:pPr>
    </w:p>
    <w:p w:rsidR="00503FC5" w:rsidRDefault="00503FC5" w:rsidP="00503FC5">
      <w:pPr>
        <w:pStyle w:val="Code"/>
      </w:pPr>
      <w:r>
        <w:t>BUTTON CUSTOMER_BUTTON_3</w:t>
      </w:r>
    </w:p>
    <w:p w:rsidR="00503FC5" w:rsidRDefault="00503FC5" w:rsidP="00503FC5">
      <w:pPr>
        <w:pStyle w:val="Code"/>
      </w:pPr>
      <w:r>
        <w:t>LABEL Toolbar(Alt) Button3</w:t>
      </w:r>
    </w:p>
    <w:p w:rsidR="00503FC5" w:rsidRDefault="00503FC5" w:rsidP="00503FC5">
      <w:pPr>
        <w:pStyle w:val="Code"/>
      </w:pPr>
      <w:r>
        <w:t>RIBBON_STYLE SMALL_IMAGE_AND_TEXT</w:t>
      </w:r>
    </w:p>
    <w:p w:rsidR="00503FC5" w:rsidRDefault="00503FC5" w:rsidP="00503FC5">
      <w:pPr>
        <w:pStyle w:val="Code"/>
      </w:pPr>
    </w:p>
    <w:p w:rsidR="00503FC5" w:rsidRDefault="00503FC5" w:rsidP="00503FC5">
      <w:pPr>
        <w:pStyle w:val="Code"/>
      </w:pPr>
      <w:r>
        <w:t>BUTTON CUSTOMER_BUTTON_4</w:t>
      </w:r>
    </w:p>
    <w:p w:rsidR="00503FC5" w:rsidRDefault="00503FC5" w:rsidP="00503FC5">
      <w:pPr>
        <w:pStyle w:val="Code"/>
      </w:pPr>
      <w:r>
        <w:t>LABEL Toolbar(Alt) Button4</w:t>
      </w:r>
    </w:p>
    <w:p w:rsidR="00503FC5" w:rsidRDefault="00503FC5" w:rsidP="00503FC5">
      <w:pPr>
        <w:pStyle w:val="Code"/>
      </w:pPr>
      <w:r>
        <w:t>RIBBON_STYLE SMALL_IMAGE_AND_TEXT</w:t>
      </w:r>
    </w:p>
    <w:p w:rsidR="00503FC5" w:rsidRDefault="00503FC5" w:rsidP="00503FC5">
      <w:pPr>
        <w:pStyle w:val="Code"/>
      </w:pPr>
    </w:p>
    <w:p w:rsidR="00503FC5" w:rsidRDefault="00503FC5" w:rsidP="00503FC5">
      <w:pPr>
        <w:pStyle w:val="Code"/>
      </w:pPr>
      <w:r>
        <w:t>BUTTON CUSTOMER_BUTTON_5</w:t>
      </w:r>
    </w:p>
    <w:p w:rsidR="00503FC5" w:rsidRDefault="00503FC5" w:rsidP="00503FC5">
      <w:pPr>
        <w:pStyle w:val="Code"/>
      </w:pPr>
      <w:r>
        <w:t>LABEL Toolbar(Alt) Button5</w:t>
      </w:r>
    </w:p>
    <w:p w:rsidR="00503FC5" w:rsidRDefault="00503FC5" w:rsidP="00503FC5">
      <w:pPr>
        <w:pStyle w:val="Code"/>
      </w:pPr>
      <w:r>
        <w:t>RIBBON_STYLE SMALL_IMAGE_AND_TEXT</w:t>
      </w:r>
    </w:p>
    <w:p w:rsidR="00503FC5" w:rsidRDefault="00503FC5" w:rsidP="00503FC5"/>
    <w:p w:rsidR="00503FC5" w:rsidRDefault="00503FC5">
      <w:r>
        <w:br w:type="page"/>
      </w:r>
    </w:p>
    <w:p w:rsidR="00503FC5" w:rsidRDefault="00503FC5" w:rsidP="00503FC5">
      <w:pPr>
        <w:pStyle w:val="Heading5"/>
      </w:pPr>
      <w:r>
        <w:lastRenderedPageBreak/>
        <w:t>customer_group.grb</w:t>
      </w:r>
    </w:p>
    <w:p w:rsidR="00503FC5" w:rsidRDefault="00503FC5" w:rsidP="00503FC5">
      <w:pPr>
        <w:pStyle w:val="Code"/>
      </w:pPr>
    </w:p>
    <w:p w:rsidR="00503FC5" w:rsidRDefault="00503FC5" w:rsidP="00503FC5">
      <w:pPr>
        <w:pStyle w:val="Code"/>
      </w:pPr>
      <w:r>
        <w:t>!</w:t>
      </w:r>
    </w:p>
    <w:p w:rsidR="00503FC5" w:rsidRDefault="00503FC5" w:rsidP="00503FC5">
      <w:pPr>
        <w:pStyle w:val="Code"/>
      </w:pPr>
      <w:r>
        <w:t>!  Customer Ribbon Group File</w:t>
      </w:r>
    </w:p>
    <w:p w:rsidR="00503FC5" w:rsidRDefault="00503FC5" w:rsidP="00503FC5">
      <w:pPr>
        <w:pStyle w:val="Code"/>
      </w:pPr>
      <w:r>
        <w:t>!</w:t>
      </w:r>
    </w:p>
    <w:p w:rsidR="00503FC5" w:rsidRDefault="00503FC5" w:rsidP="00503FC5">
      <w:pPr>
        <w:pStyle w:val="Code"/>
      </w:pPr>
      <w:r>
        <w:t>!  In Classic Toolbars mode - This group will be unavailable</w:t>
      </w:r>
    </w:p>
    <w:p w:rsidR="00503FC5" w:rsidRDefault="00503FC5" w:rsidP="00503FC5">
      <w:pPr>
        <w:pStyle w:val="Code"/>
      </w:pPr>
      <w:r>
        <w:t>!</w:t>
      </w:r>
    </w:p>
    <w:p w:rsidR="00503FC5" w:rsidRDefault="00503FC5" w:rsidP="00503FC5">
      <w:pPr>
        <w:pStyle w:val="Code"/>
      </w:pPr>
      <w:r>
        <w:t>!  In Ribbon mode - This group will show up in the "All Groups" list</w:t>
      </w:r>
    </w:p>
    <w:p w:rsidR="00503FC5" w:rsidRDefault="00503FC5" w:rsidP="00503FC5">
      <w:pPr>
        <w:pStyle w:val="Code"/>
      </w:pPr>
      <w:r>
        <w:t>!     in the Customize dialog.</w:t>
      </w:r>
    </w:p>
    <w:p w:rsidR="00503FC5" w:rsidRDefault="00503FC5" w:rsidP="00503FC5">
      <w:pPr>
        <w:pStyle w:val="Code"/>
      </w:pPr>
      <w:r>
        <w:t>!</w:t>
      </w:r>
    </w:p>
    <w:p w:rsidR="00503FC5" w:rsidRDefault="00503FC5" w:rsidP="00503FC5">
      <w:pPr>
        <w:pStyle w:val="Code"/>
      </w:pPr>
    </w:p>
    <w:p w:rsidR="00503FC5" w:rsidRDefault="00503FC5" w:rsidP="00503FC5">
      <w:pPr>
        <w:pStyle w:val="Code"/>
      </w:pPr>
      <w:r>
        <w:t>TITLE Group</w:t>
      </w:r>
    </w:p>
    <w:p w:rsidR="00503FC5" w:rsidRDefault="00503FC5" w:rsidP="00503FC5">
      <w:pPr>
        <w:pStyle w:val="Code"/>
      </w:pPr>
      <w:r>
        <w:t>VERSION 170</w:t>
      </w:r>
    </w:p>
    <w:p w:rsidR="00503FC5" w:rsidRDefault="00503FC5" w:rsidP="00503FC5">
      <w:pPr>
        <w:pStyle w:val="Code"/>
      </w:pPr>
    </w:p>
    <w:p w:rsidR="00503FC5" w:rsidRDefault="00503FC5" w:rsidP="00503FC5">
      <w:pPr>
        <w:pStyle w:val="Code"/>
      </w:pPr>
      <w:r>
        <w:t>BUTTON CUSTOMER_BUTTON_1</w:t>
      </w:r>
    </w:p>
    <w:p w:rsidR="00503FC5" w:rsidRDefault="00503FC5" w:rsidP="00503FC5">
      <w:pPr>
        <w:pStyle w:val="Code"/>
      </w:pPr>
      <w:r>
        <w:t>LABEL Group Button1</w:t>
      </w:r>
    </w:p>
    <w:p w:rsidR="00503FC5" w:rsidRDefault="00503FC5" w:rsidP="00503FC5">
      <w:pPr>
        <w:pStyle w:val="Code"/>
      </w:pPr>
      <w:r>
        <w:t>RIBBON_STYLE LARGE_IMAGE</w:t>
      </w:r>
    </w:p>
    <w:p w:rsidR="00503FC5" w:rsidRDefault="00503FC5" w:rsidP="00503FC5">
      <w:pPr>
        <w:pStyle w:val="Code"/>
      </w:pPr>
    </w:p>
    <w:p w:rsidR="00503FC5" w:rsidRDefault="00503FC5" w:rsidP="00503FC5">
      <w:pPr>
        <w:pStyle w:val="Code"/>
      </w:pPr>
      <w:r>
        <w:t>!  Example of a gallery defined in a GRB file.</w:t>
      </w:r>
    </w:p>
    <w:p w:rsidR="00503FC5" w:rsidRDefault="00503FC5" w:rsidP="00503FC5">
      <w:pPr>
        <w:pStyle w:val="Code"/>
      </w:pPr>
      <w:r>
        <w:t xml:space="preserve">! </w:t>
      </w:r>
    </w:p>
    <w:p w:rsidR="00503FC5" w:rsidRDefault="00503FC5" w:rsidP="00503FC5">
      <w:pPr>
        <w:pStyle w:val="Code"/>
      </w:pPr>
      <w:r>
        <w:t xml:space="preserve">!  If this gallery is to be used in other places, then it could be </w:t>
      </w:r>
    </w:p>
    <w:p w:rsidR="00503FC5" w:rsidRDefault="00503FC5" w:rsidP="00503FC5">
      <w:pPr>
        <w:pStyle w:val="Code"/>
      </w:pPr>
      <w:r>
        <w:t>!  defined in its own gallery (GLY) file and referenced here</w:t>
      </w:r>
    </w:p>
    <w:p w:rsidR="00503FC5" w:rsidRDefault="00503FC5" w:rsidP="00503FC5">
      <w:pPr>
        <w:pStyle w:val="Code"/>
      </w:pPr>
      <w:r>
        <w:t>!  Example:</w:t>
      </w:r>
    </w:p>
    <w:p w:rsidR="00503FC5" w:rsidRDefault="00503FC5" w:rsidP="00503FC5">
      <w:pPr>
        <w:pStyle w:val="Code"/>
      </w:pPr>
      <w:r>
        <w:t>!    GALLERY customer_gallery.gly</w:t>
      </w:r>
    </w:p>
    <w:p w:rsidR="00503FC5" w:rsidRDefault="00503FC5" w:rsidP="00503FC5">
      <w:pPr>
        <w:pStyle w:val="Code"/>
      </w:pPr>
      <w:r>
        <w:t>!</w:t>
      </w:r>
    </w:p>
    <w:p w:rsidR="00503FC5" w:rsidRDefault="00503FC5" w:rsidP="00503FC5">
      <w:pPr>
        <w:pStyle w:val="Code"/>
      </w:pPr>
      <w:r>
        <w:t>BEGIN_GALLERY  CUSTOMER_GALLERY</w:t>
      </w:r>
    </w:p>
    <w:p w:rsidR="00503FC5" w:rsidRDefault="00503FC5" w:rsidP="00503FC5">
      <w:pPr>
        <w:pStyle w:val="Code"/>
      </w:pPr>
      <w:r>
        <w:t>COLUMN_IN_RIBBON 2</w:t>
      </w:r>
    </w:p>
    <w:p w:rsidR="00503FC5" w:rsidRDefault="00503FC5" w:rsidP="00503FC5">
      <w:pPr>
        <w:pStyle w:val="Code"/>
      </w:pPr>
      <w:r>
        <w:t>COLUMN_IN_POPUP 2</w:t>
      </w:r>
    </w:p>
    <w:p w:rsidR="00503FC5" w:rsidRDefault="00503FC5" w:rsidP="00503FC5">
      <w:pPr>
        <w:pStyle w:val="Code"/>
      </w:pPr>
      <w:r>
        <w:t>LABEL Gallery</w:t>
      </w:r>
    </w:p>
    <w:p w:rsidR="00503FC5" w:rsidRDefault="00503FC5" w:rsidP="00503FC5">
      <w:pPr>
        <w:pStyle w:val="Code"/>
      </w:pPr>
      <w:r>
        <w:t>GALLERY_STYLE MEDIUM_IMAGE_AND_TEXT</w:t>
      </w:r>
    </w:p>
    <w:p w:rsidR="00503FC5" w:rsidRDefault="00503FC5" w:rsidP="00503FC5">
      <w:pPr>
        <w:pStyle w:val="Code"/>
      </w:pPr>
    </w:p>
    <w:p w:rsidR="00503FC5" w:rsidRDefault="00503FC5" w:rsidP="00503FC5">
      <w:pPr>
        <w:pStyle w:val="Code"/>
      </w:pPr>
      <w:r>
        <w:t xml:space="preserve">    BUTTON CUSTOMER_BUTTON_2</w:t>
      </w:r>
    </w:p>
    <w:p w:rsidR="00503FC5" w:rsidRDefault="00503FC5" w:rsidP="00503FC5">
      <w:pPr>
        <w:pStyle w:val="Code"/>
      </w:pPr>
      <w:r>
        <w:t xml:space="preserve">    LABEL Group Button2</w:t>
      </w:r>
    </w:p>
    <w:p w:rsidR="00503FC5" w:rsidRDefault="00503FC5" w:rsidP="00503FC5">
      <w:pPr>
        <w:pStyle w:val="Code"/>
      </w:pPr>
      <w:r>
        <w:t xml:space="preserve">    </w:t>
      </w:r>
    </w:p>
    <w:p w:rsidR="00503FC5" w:rsidRDefault="00503FC5" w:rsidP="00503FC5">
      <w:pPr>
        <w:pStyle w:val="Code"/>
      </w:pPr>
      <w:r>
        <w:t xml:space="preserve">    BUTTON CUSTOMER_BUTTON_3</w:t>
      </w:r>
    </w:p>
    <w:p w:rsidR="00503FC5" w:rsidRDefault="00503FC5" w:rsidP="00503FC5">
      <w:pPr>
        <w:pStyle w:val="Code"/>
      </w:pPr>
      <w:r>
        <w:t xml:space="preserve">    LABEL Group Button3</w:t>
      </w:r>
    </w:p>
    <w:p w:rsidR="00503FC5" w:rsidRDefault="00503FC5" w:rsidP="00503FC5">
      <w:pPr>
        <w:pStyle w:val="Code"/>
      </w:pPr>
      <w:r>
        <w:t xml:space="preserve">    </w:t>
      </w:r>
    </w:p>
    <w:p w:rsidR="00503FC5" w:rsidRDefault="00503FC5" w:rsidP="00503FC5">
      <w:pPr>
        <w:pStyle w:val="Code"/>
      </w:pPr>
      <w:r>
        <w:t xml:space="preserve">    BUTTON CUSTOMER_BUTTON_4</w:t>
      </w:r>
    </w:p>
    <w:p w:rsidR="00503FC5" w:rsidRDefault="00503FC5" w:rsidP="00503FC5">
      <w:pPr>
        <w:pStyle w:val="Code"/>
      </w:pPr>
      <w:r>
        <w:t xml:space="preserve">    LABEL Group Button4</w:t>
      </w:r>
    </w:p>
    <w:p w:rsidR="00503FC5" w:rsidRDefault="00503FC5" w:rsidP="00503FC5">
      <w:pPr>
        <w:pStyle w:val="Code"/>
      </w:pPr>
      <w:r>
        <w:t xml:space="preserve">    </w:t>
      </w:r>
    </w:p>
    <w:p w:rsidR="00503FC5" w:rsidRDefault="00503FC5" w:rsidP="00503FC5">
      <w:pPr>
        <w:pStyle w:val="Code"/>
      </w:pPr>
      <w:r>
        <w:t xml:space="preserve">    BUTTON CUSTOMER_BUTTON_5</w:t>
      </w:r>
    </w:p>
    <w:p w:rsidR="00503FC5" w:rsidRDefault="00503FC5" w:rsidP="00503FC5">
      <w:pPr>
        <w:pStyle w:val="Code"/>
      </w:pPr>
      <w:r>
        <w:t xml:space="preserve">    LABEL Group Button5</w:t>
      </w:r>
    </w:p>
    <w:p w:rsidR="00503FC5" w:rsidRDefault="00503FC5" w:rsidP="00503FC5">
      <w:pPr>
        <w:pStyle w:val="Code"/>
      </w:pPr>
      <w:r>
        <w:t xml:space="preserve">    </w:t>
      </w:r>
    </w:p>
    <w:p w:rsidR="00503FC5" w:rsidRPr="00503FC5" w:rsidRDefault="00503FC5" w:rsidP="00503FC5">
      <w:pPr>
        <w:pStyle w:val="Code"/>
      </w:pPr>
      <w:r>
        <w:t>END_GALLERY</w:t>
      </w:r>
    </w:p>
    <w:sectPr w:rsidR="00503FC5" w:rsidRPr="00503FC5" w:rsidSect="00FE63C3">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F59"/>
    <w:multiLevelType w:val="hybridMultilevel"/>
    <w:tmpl w:val="C978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7025D"/>
    <w:multiLevelType w:val="hybridMultilevel"/>
    <w:tmpl w:val="64F0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5621C"/>
    <w:multiLevelType w:val="hybridMultilevel"/>
    <w:tmpl w:val="646633A4"/>
    <w:lvl w:ilvl="0" w:tplc="6640283E">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9113B5"/>
    <w:multiLevelType w:val="hybridMultilevel"/>
    <w:tmpl w:val="9C700CF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6602404"/>
    <w:multiLevelType w:val="hybridMultilevel"/>
    <w:tmpl w:val="AEB8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6153D"/>
    <w:multiLevelType w:val="hybridMultilevel"/>
    <w:tmpl w:val="0D94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76F2A"/>
    <w:multiLevelType w:val="hybridMultilevel"/>
    <w:tmpl w:val="49D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142F2"/>
    <w:multiLevelType w:val="hybridMultilevel"/>
    <w:tmpl w:val="0D1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C7DF5"/>
    <w:multiLevelType w:val="hybridMultilevel"/>
    <w:tmpl w:val="04D832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D2747"/>
    <w:multiLevelType w:val="hybridMultilevel"/>
    <w:tmpl w:val="25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12C25"/>
    <w:multiLevelType w:val="hybridMultilevel"/>
    <w:tmpl w:val="A3CC4AEE"/>
    <w:lvl w:ilvl="0" w:tplc="E8769BD8">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B0303"/>
    <w:multiLevelType w:val="hybridMultilevel"/>
    <w:tmpl w:val="9096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85479"/>
    <w:multiLevelType w:val="hybridMultilevel"/>
    <w:tmpl w:val="933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C32A0"/>
    <w:multiLevelType w:val="hybridMultilevel"/>
    <w:tmpl w:val="D7B6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2"/>
  </w:num>
  <w:num w:numId="5">
    <w:abstractNumId w:val="4"/>
  </w:num>
  <w:num w:numId="6">
    <w:abstractNumId w:val="1"/>
  </w:num>
  <w:num w:numId="7">
    <w:abstractNumId w:val="8"/>
  </w:num>
  <w:num w:numId="8">
    <w:abstractNumId w:val="2"/>
  </w:num>
  <w:num w:numId="9">
    <w:abstractNumId w:val="3"/>
  </w:num>
  <w:num w:numId="10">
    <w:abstractNumId w:val="6"/>
  </w:num>
  <w:num w:numId="11">
    <w:abstractNumId w:val="5"/>
  </w:num>
  <w:num w:numId="12">
    <w:abstractNumId w:val="7"/>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631B"/>
    <w:rsid w:val="000076B9"/>
    <w:rsid w:val="00022A83"/>
    <w:rsid w:val="00034CD0"/>
    <w:rsid w:val="00045641"/>
    <w:rsid w:val="00077253"/>
    <w:rsid w:val="000F6DD1"/>
    <w:rsid w:val="00131FDF"/>
    <w:rsid w:val="00153F58"/>
    <w:rsid w:val="00177026"/>
    <w:rsid w:val="00184314"/>
    <w:rsid w:val="001B53EB"/>
    <w:rsid w:val="001B5B6F"/>
    <w:rsid w:val="00210D7D"/>
    <w:rsid w:val="002652D8"/>
    <w:rsid w:val="002B484B"/>
    <w:rsid w:val="002D261E"/>
    <w:rsid w:val="002D67C7"/>
    <w:rsid w:val="002D70BE"/>
    <w:rsid w:val="003B2DE3"/>
    <w:rsid w:val="003F43EA"/>
    <w:rsid w:val="004040E2"/>
    <w:rsid w:val="0044249A"/>
    <w:rsid w:val="00452C23"/>
    <w:rsid w:val="00485CF9"/>
    <w:rsid w:val="0049653A"/>
    <w:rsid w:val="004B463E"/>
    <w:rsid w:val="004D0684"/>
    <w:rsid w:val="004E3933"/>
    <w:rsid w:val="005014AA"/>
    <w:rsid w:val="00503FC5"/>
    <w:rsid w:val="00521194"/>
    <w:rsid w:val="0055549E"/>
    <w:rsid w:val="005677AA"/>
    <w:rsid w:val="0057162C"/>
    <w:rsid w:val="005776B6"/>
    <w:rsid w:val="0058121D"/>
    <w:rsid w:val="00592C37"/>
    <w:rsid w:val="005944B7"/>
    <w:rsid w:val="00596CB0"/>
    <w:rsid w:val="005C7651"/>
    <w:rsid w:val="00681D9C"/>
    <w:rsid w:val="006A13EF"/>
    <w:rsid w:val="00783AD8"/>
    <w:rsid w:val="0079186D"/>
    <w:rsid w:val="007B2391"/>
    <w:rsid w:val="00840D24"/>
    <w:rsid w:val="00911626"/>
    <w:rsid w:val="009505AB"/>
    <w:rsid w:val="00965CF1"/>
    <w:rsid w:val="00967C53"/>
    <w:rsid w:val="00976BC5"/>
    <w:rsid w:val="00987682"/>
    <w:rsid w:val="009A204B"/>
    <w:rsid w:val="009B4CD2"/>
    <w:rsid w:val="009D4766"/>
    <w:rsid w:val="009E6AA4"/>
    <w:rsid w:val="009F0AF9"/>
    <w:rsid w:val="00A155B0"/>
    <w:rsid w:val="00A17580"/>
    <w:rsid w:val="00A27F01"/>
    <w:rsid w:val="00A425E3"/>
    <w:rsid w:val="00A50730"/>
    <w:rsid w:val="00A662C5"/>
    <w:rsid w:val="00A81B04"/>
    <w:rsid w:val="00AA07CF"/>
    <w:rsid w:val="00AD0E56"/>
    <w:rsid w:val="00AE6E65"/>
    <w:rsid w:val="00B07775"/>
    <w:rsid w:val="00B37D1C"/>
    <w:rsid w:val="00B5571C"/>
    <w:rsid w:val="00B654B8"/>
    <w:rsid w:val="00B8555C"/>
    <w:rsid w:val="00BB0E68"/>
    <w:rsid w:val="00C52A80"/>
    <w:rsid w:val="00CB336A"/>
    <w:rsid w:val="00CD611D"/>
    <w:rsid w:val="00CF69A1"/>
    <w:rsid w:val="00D0002E"/>
    <w:rsid w:val="00D3455E"/>
    <w:rsid w:val="00D34702"/>
    <w:rsid w:val="00D9631B"/>
    <w:rsid w:val="00DA44D5"/>
    <w:rsid w:val="00DF2E26"/>
    <w:rsid w:val="00E0739F"/>
    <w:rsid w:val="00E24F42"/>
    <w:rsid w:val="00E4428D"/>
    <w:rsid w:val="00E56418"/>
    <w:rsid w:val="00E65DED"/>
    <w:rsid w:val="00EB4913"/>
    <w:rsid w:val="00ED4352"/>
    <w:rsid w:val="00EE7D40"/>
    <w:rsid w:val="00EF4004"/>
    <w:rsid w:val="00F32F13"/>
    <w:rsid w:val="00F3669E"/>
    <w:rsid w:val="00F64801"/>
    <w:rsid w:val="00FB01B0"/>
    <w:rsid w:val="00FE1941"/>
    <w:rsid w:val="00FE6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E3"/>
  </w:style>
  <w:style w:type="paragraph" w:styleId="Heading1">
    <w:name w:val="heading 1"/>
    <w:basedOn w:val="Normal"/>
    <w:next w:val="Normal"/>
    <w:link w:val="Heading1Char"/>
    <w:uiPriority w:val="9"/>
    <w:qFormat/>
    <w:rsid w:val="00A42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2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2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25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25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25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25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25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425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2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25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25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25E3"/>
    <w:pPr>
      <w:ind w:left="720"/>
      <w:contextualSpacing/>
    </w:pPr>
  </w:style>
  <w:style w:type="character" w:customStyle="1" w:styleId="Heading2Char">
    <w:name w:val="Heading 2 Char"/>
    <w:basedOn w:val="DefaultParagraphFont"/>
    <w:link w:val="Heading2"/>
    <w:uiPriority w:val="9"/>
    <w:rsid w:val="00A425E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425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25E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25E3"/>
    <w:rPr>
      <w:rFonts w:asciiTheme="majorHAnsi" w:eastAsiaTheme="majorEastAsia" w:hAnsiTheme="majorHAnsi" w:cstheme="majorBidi"/>
      <w:b/>
      <w:bCs/>
      <w:color w:val="4F81BD" w:themeColor="accent1"/>
    </w:rPr>
  </w:style>
  <w:style w:type="table" w:styleId="TableGrid">
    <w:name w:val="Table Grid"/>
    <w:basedOn w:val="TableNormal"/>
    <w:uiPriority w:val="59"/>
    <w:rsid w:val="00A6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425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425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25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25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25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425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425E3"/>
    <w:pPr>
      <w:spacing w:line="240" w:lineRule="auto"/>
    </w:pPr>
    <w:rPr>
      <w:b/>
      <w:bCs/>
      <w:color w:val="4F81BD" w:themeColor="accent1"/>
      <w:sz w:val="18"/>
      <w:szCs w:val="18"/>
    </w:rPr>
  </w:style>
  <w:style w:type="character" w:styleId="Strong">
    <w:name w:val="Strong"/>
    <w:basedOn w:val="DefaultParagraphFont"/>
    <w:uiPriority w:val="22"/>
    <w:qFormat/>
    <w:rsid w:val="00A425E3"/>
    <w:rPr>
      <w:b/>
      <w:bCs/>
    </w:rPr>
  </w:style>
  <w:style w:type="character" w:styleId="Emphasis">
    <w:name w:val="Emphasis"/>
    <w:basedOn w:val="DefaultParagraphFont"/>
    <w:uiPriority w:val="20"/>
    <w:qFormat/>
    <w:rsid w:val="00A425E3"/>
    <w:rPr>
      <w:i/>
      <w:iCs/>
    </w:rPr>
  </w:style>
  <w:style w:type="paragraph" w:styleId="NoSpacing">
    <w:name w:val="No Spacing"/>
    <w:link w:val="NoSpacingChar"/>
    <w:uiPriority w:val="1"/>
    <w:qFormat/>
    <w:rsid w:val="00A425E3"/>
    <w:pPr>
      <w:spacing w:after="0" w:line="240" w:lineRule="auto"/>
    </w:pPr>
  </w:style>
  <w:style w:type="character" w:customStyle="1" w:styleId="NoSpacingChar">
    <w:name w:val="No Spacing Char"/>
    <w:basedOn w:val="DefaultParagraphFont"/>
    <w:link w:val="NoSpacing"/>
    <w:uiPriority w:val="1"/>
    <w:rsid w:val="00A425E3"/>
  </w:style>
  <w:style w:type="paragraph" w:styleId="Quote">
    <w:name w:val="Quote"/>
    <w:basedOn w:val="Normal"/>
    <w:next w:val="Normal"/>
    <w:link w:val="QuoteChar"/>
    <w:uiPriority w:val="29"/>
    <w:qFormat/>
    <w:rsid w:val="00A425E3"/>
    <w:rPr>
      <w:i/>
      <w:iCs/>
      <w:color w:val="000000" w:themeColor="text1"/>
    </w:rPr>
  </w:style>
  <w:style w:type="character" w:customStyle="1" w:styleId="QuoteChar">
    <w:name w:val="Quote Char"/>
    <w:basedOn w:val="DefaultParagraphFont"/>
    <w:link w:val="Quote"/>
    <w:uiPriority w:val="29"/>
    <w:rsid w:val="00A425E3"/>
    <w:rPr>
      <w:i/>
      <w:iCs/>
      <w:color w:val="000000" w:themeColor="text1"/>
    </w:rPr>
  </w:style>
  <w:style w:type="paragraph" w:styleId="IntenseQuote">
    <w:name w:val="Intense Quote"/>
    <w:basedOn w:val="Normal"/>
    <w:next w:val="Normal"/>
    <w:link w:val="IntenseQuoteChar"/>
    <w:uiPriority w:val="30"/>
    <w:qFormat/>
    <w:rsid w:val="00A425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25E3"/>
    <w:rPr>
      <w:b/>
      <w:bCs/>
      <w:i/>
      <w:iCs/>
      <w:color w:val="4F81BD" w:themeColor="accent1"/>
    </w:rPr>
  </w:style>
  <w:style w:type="character" w:styleId="SubtleEmphasis">
    <w:name w:val="Subtle Emphasis"/>
    <w:basedOn w:val="DefaultParagraphFont"/>
    <w:uiPriority w:val="19"/>
    <w:qFormat/>
    <w:rsid w:val="00A425E3"/>
    <w:rPr>
      <w:i/>
      <w:iCs/>
      <w:color w:val="808080" w:themeColor="text1" w:themeTint="7F"/>
    </w:rPr>
  </w:style>
  <w:style w:type="character" w:styleId="IntenseEmphasis">
    <w:name w:val="Intense Emphasis"/>
    <w:basedOn w:val="DefaultParagraphFont"/>
    <w:uiPriority w:val="21"/>
    <w:qFormat/>
    <w:rsid w:val="00A425E3"/>
    <w:rPr>
      <w:b/>
      <w:bCs/>
      <w:i/>
      <w:iCs/>
      <w:color w:val="4F81BD" w:themeColor="accent1"/>
    </w:rPr>
  </w:style>
  <w:style w:type="character" w:styleId="SubtleReference">
    <w:name w:val="Subtle Reference"/>
    <w:basedOn w:val="DefaultParagraphFont"/>
    <w:uiPriority w:val="31"/>
    <w:qFormat/>
    <w:rsid w:val="00A425E3"/>
    <w:rPr>
      <w:smallCaps/>
      <w:color w:val="C0504D" w:themeColor="accent2"/>
      <w:u w:val="single"/>
    </w:rPr>
  </w:style>
  <w:style w:type="character" w:styleId="IntenseReference">
    <w:name w:val="Intense Reference"/>
    <w:basedOn w:val="DefaultParagraphFont"/>
    <w:uiPriority w:val="32"/>
    <w:qFormat/>
    <w:rsid w:val="00A425E3"/>
    <w:rPr>
      <w:b/>
      <w:bCs/>
      <w:smallCaps/>
      <w:color w:val="C0504D" w:themeColor="accent2"/>
      <w:spacing w:val="5"/>
      <w:u w:val="single"/>
    </w:rPr>
  </w:style>
  <w:style w:type="character" w:styleId="BookTitle">
    <w:name w:val="Book Title"/>
    <w:basedOn w:val="DefaultParagraphFont"/>
    <w:uiPriority w:val="33"/>
    <w:qFormat/>
    <w:rsid w:val="00A425E3"/>
    <w:rPr>
      <w:b/>
      <w:bCs/>
      <w:smallCaps/>
      <w:spacing w:val="5"/>
    </w:rPr>
  </w:style>
  <w:style w:type="paragraph" w:styleId="TOCHeading">
    <w:name w:val="TOC Heading"/>
    <w:basedOn w:val="Heading1"/>
    <w:next w:val="Normal"/>
    <w:uiPriority w:val="39"/>
    <w:semiHidden/>
    <w:unhideWhenUsed/>
    <w:qFormat/>
    <w:rsid w:val="00A425E3"/>
    <w:pPr>
      <w:outlineLvl w:val="9"/>
    </w:pPr>
  </w:style>
  <w:style w:type="paragraph" w:styleId="TOC1">
    <w:name w:val="toc 1"/>
    <w:basedOn w:val="Normal"/>
    <w:next w:val="Normal"/>
    <w:autoRedefine/>
    <w:uiPriority w:val="39"/>
    <w:unhideWhenUsed/>
    <w:rsid w:val="00596CB0"/>
    <w:pPr>
      <w:spacing w:after="100"/>
    </w:pPr>
  </w:style>
  <w:style w:type="paragraph" w:styleId="TOC2">
    <w:name w:val="toc 2"/>
    <w:basedOn w:val="Normal"/>
    <w:next w:val="Normal"/>
    <w:autoRedefine/>
    <w:uiPriority w:val="39"/>
    <w:unhideWhenUsed/>
    <w:rsid w:val="00596CB0"/>
    <w:pPr>
      <w:spacing w:after="100"/>
      <w:ind w:left="220"/>
    </w:pPr>
  </w:style>
  <w:style w:type="paragraph" w:styleId="TOC3">
    <w:name w:val="toc 3"/>
    <w:basedOn w:val="Normal"/>
    <w:next w:val="Normal"/>
    <w:autoRedefine/>
    <w:uiPriority w:val="39"/>
    <w:unhideWhenUsed/>
    <w:rsid w:val="00596CB0"/>
    <w:pPr>
      <w:spacing w:after="100"/>
      <w:ind w:left="440"/>
    </w:pPr>
  </w:style>
  <w:style w:type="character" w:styleId="Hyperlink">
    <w:name w:val="Hyperlink"/>
    <w:basedOn w:val="DefaultParagraphFont"/>
    <w:uiPriority w:val="99"/>
    <w:unhideWhenUsed/>
    <w:rsid w:val="00596CB0"/>
    <w:rPr>
      <w:color w:val="0000FF" w:themeColor="hyperlink"/>
      <w:u w:val="single"/>
    </w:rPr>
  </w:style>
  <w:style w:type="paragraph" w:styleId="BalloonText">
    <w:name w:val="Balloon Text"/>
    <w:basedOn w:val="Normal"/>
    <w:link w:val="BalloonTextChar"/>
    <w:uiPriority w:val="99"/>
    <w:semiHidden/>
    <w:unhideWhenUsed/>
    <w:rsid w:val="0059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B0"/>
    <w:rPr>
      <w:rFonts w:ascii="Tahoma" w:hAnsi="Tahoma" w:cs="Tahoma"/>
      <w:sz w:val="16"/>
      <w:szCs w:val="16"/>
    </w:rPr>
  </w:style>
  <w:style w:type="paragraph" w:customStyle="1" w:styleId="Code">
    <w:name w:val="Code"/>
    <w:basedOn w:val="Normal"/>
    <w:link w:val="CodeChar"/>
    <w:qFormat/>
    <w:rsid w:val="00485CF9"/>
    <w:pPr>
      <w:spacing w:after="0"/>
    </w:pPr>
    <w:rPr>
      <w:rFonts w:ascii="Courier New" w:hAnsi="Courier New" w:cs="Courier New"/>
      <w:noProof/>
      <w:sz w:val="16"/>
    </w:rPr>
  </w:style>
  <w:style w:type="character" w:customStyle="1" w:styleId="CodeChar">
    <w:name w:val="Code Char"/>
    <w:basedOn w:val="DefaultParagraphFont"/>
    <w:link w:val="Code"/>
    <w:rsid w:val="00485CF9"/>
    <w:rPr>
      <w:rFonts w:ascii="Courier New" w:hAnsi="Courier New" w:cs="Courier New"/>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E3"/>
  </w:style>
  <w:style w:type="paragraph" w:styleId="Heading1">
    <w:name w:val="heading 1"/>
    <w:basedOn w:val="Normal"/>
    <w:next w:val="Normal"/>
    <w:link w:val="Heading1Char"/>
    <w:uiPriority w:val="9"/>
    <w:qFormat/>
    <w:rsid w:val="00A42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2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25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25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25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25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25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25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425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2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25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25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25E3"/>
    <w:pPr>
      <w:ind w:left="720"/>
      <w:contextualSpacing/>
    </w:pPr>
  </w:style>
  <w:style w:type="character" w:customStyle="1" w:styleId="Heading2Char">
    <w:name w:val="Heading 2 Char"/>
    <w:basedOn w:val="DefaultParagraphFont"/>
    <w:link w:val="Heading2"/>
    <w:uiPriority w:val="9"/>
    <w:rsid w:val="00A425E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425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25E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25E3"/>
    <w:rPr>
      <w:rFonts w:asciiTheme="majorHAnsi" w:eastAsiaTheme="majorEastAsia" w:hAnsiTheme="majorHAnsi" w:cstheme="majorBidi"/>
      <w:b/>
      <w:bCs/>
      <w:color w:val="4F81BD" w:themeColor="accent1"/>
    </w:rPr>
  </w:style>
  <w:style w:type="table" w:styleId="TableGrid">
    <w:name w:val="Table Grid"/>
    <w:basedOn w:val="TableNormal"/>
    <w:uiPriority w:val="59"/>
    <w:rsid w:val="00A6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425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425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25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25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25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425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425E3"/>
    <w:pPr>
      <w:spacing w:line="240" w:lineRule="auto"/>
    </w:pPr>
    <w:rPr>
      <w:b/>
      <w:bCs/>
      <w:color w:val="4F81BD" w:themeColor="accent1"/>
      <w:sz w:val="18"/>
      <w:szCs w:val="18"/>
    </w:rPr>
  </w:style>
  <w:style w:type="character" w:styleId="Strong">
    <w:name w:val="Strong"/>
    <w:basedOn w:val="DefaultParagraphFont"/>
    <w:uiPriority w:val="22"/>
    <w:qFormat/>
    <w:rsid w:val="00A425E3"/>
    <w:rPr>
      <w:b/>
      <w:bCs/>
    </w:rPr>
  </w:style>
  <w:style w:type="character" w:styleId="Emphasis">
    <w:name w:val="Emphasis"/>
    <w:basedOn w:val="DefaultParagraphFont"/>
    <w:uiPriority w:val="20"/>
    <w:qFormat/>
    <w:rsid w:val="00A425E3"/>
    <w:rPr>
      <w:i/>
      <w:iCs/>
    </w:rPr>
  </w:style>
  <w:style w:type="paragraph" w:styleId="NoSpacing">
    <w:name w:val="No Spacing"/>
    <w:link w:val="NoSpacingChar"/>
    <w:uiPriority w:val="1"/>
    <w:qFormat/>
    <w:rsid w:val="00A425E3"/>
    <w:pPr>
      <w:spacing w:after="0" w:line="240" w:lineRule="auto"/>
    </w:pPr>
  </w:style>
  <w:style w:type="character" w:customStyle="1" w:styleId="NoSpacingChar">
    <w:name w:val="No Spacing Char"/>
    <w:basedOn w:val="DefaultParagraphFont"/>
    <w:link w:val="NoSpacing"/>
    <w:uiPriority w:val="1"/>
    <w:rsid w:val="00A425E3"/>
  </w:style>
  <w:style w:type="paragraph" w:styleId="Quote">
    <w:name w:val="Quote"/>
    <w:basedOn w:val="Normal"/>
    <w:next w:val="Normal"/>
    <w:link w:val="QuoteChar"/>
    <w:uiPriority w:val="29"/>
    <w:qFormat/>
    <w:rsid w:val="00A425E3"/>
    <w:rPr>
      <w:i/>
      <w:iCs/>
      <w:color w:val="000000" w:themeColor="text1"/>
    </w:rPr>
  </w:style>
  <w:style w:type="character" w:customStyle="1" w:styleId="QuoteChar">
    <w:name w:val="Quote Char"/>
    <w:basedOn w:val="DefaultParagraphFont"/>
    <w:link w:val="Quote"/>
    <w:uiPriority w:val="29"/>
    <w:rsid w:val="00A425E3"/>
    <w:rPr>
      <w:i/>
      <w:iCs/>
      <w:color w:val="000000" w:themeColor="text1"/>
    </w:rPr>
  </w:style>
  <w:style w:type="paragraph" w:styleId="IntenseQuote">
    <w:name w:val="Intense Quote"/>
    <w:basedOn w:val="Normal"/>
    <w:next w:val="Normal"/>
    <w:link w:val="IntenseQuoteChar"/>
    <w:uiPriority w:val="30"/>
    <w:qFormat/>
    <w:rsid w:val="00A425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25E3"/>
    <w:rPr>
      <w:b/>
      <w:bCs/>
      <w:i/>
      <w:iCs/>
      <w:color w:val="4F81BD" w:themeColor="accent1"/>
    </w:rPr>
  </w:style>
  <w:style w:type="character" w:styleId="SubtleEmphasis">
    <w:name w:val="Subtle Emphasis"/>
    <w:basedOn w:val="DefaultParagraphFont"/>
    <w:uiPriority w:val="19"/>
    <w:qFormat/>
    <w:rsid w:val="00A425E3"/>
    <w:rPr>
      <w:i/>
      <w:iCs/>
      <w:color w:val="808080" w:themeColor="text1" w:themeTint="7F"/>
    </w:rPr>
  </w:style>
  <w:style w:type="character" w:styleId="IntenseEmphasis">
    <w:name w:val="Intense Emphasis"/>
    <w:basedOn w:val="DefaultParagraphFont"/>
    <w:uiPriority w:val="21"/>
    <w:qFormat/>
    <w:rsid w:val="00A425E3"/>
    <w:rPr>
      <w:b/>
      <w:bCs/>
      <w:i/>
      <w:iCs/>
      <w:color w:val="4F81BD" w:themeColor="accent1"/>
    </w:rPr>
  </w:style>
  <w:style w:type="character" w:styleId="SubtleReference">
    <w:name w:val="Subtle Reference"/>
    <w:basedOn w:val="DefaultParagraphFont"/>
    <w:uiPriority w:val="31"/>
    <w:qFormat/>
    <w:rsid w:val="00A425E3"/>
    <w:rPr>
      <w:smallCaps/>
      <w:color w:val="C0504D" w:themeColor="accent2"/>
      <w:u w:val="single"/>
    </w:rPr>
  </w:style>
  <w:style w:type="character" w:styleId="IntenseReference">
    <w:name w:val="Intense Reference"/>
    <w:basedOn w:val="DefaultParagraphFont"/>
    <w:uiPriority w:val="32"/>
    <w:qFormat/>
    <w:rsid w:val="00A425E3"/>
    <w:rPr>
      <w:b/>
      <w:bCs/>
      <w:smallCaps/>
      <w:color w:val="C0504D" w:themeColor="accent2"/>
      <w:spacing w:val="5"/>
      <w:u w:val="single"/>
    </w:rPr>
  </w:style>
  <w:style w:type="character" w:styleId="BookTitle">
    <w:name w:val="Book Title"/>
    <w:basedOn w:val="DefaultParagraphFont"/>
    <w:uiPriority w:val="33"/>
    <w:qFormat/>
    <w:rsid w:val="00A425E3"/>
    <w:rPr>
      <w:b/>
      <w:bCs/>
      <w:smallCaps/>
      <w:spacing w:val="5"/>
    </w:rPr>
  </w:style>
  <w:style w:type="paragraph" w:styleId="TOCHeading">
    <w:name w:val="TOC Heading"/>
    <w:basedOn w:val="Heading1"/>
    <w:next w:val="Normal"/>
    <w:uiPriority w:val="39"/>
    <w:semiHidden/>
    <w:unhideWhenUsed/>
    <w:qFormat/>
    <w:rsid w:val="00A425E3"/>
    <w:pPr>
      <w:outlineLvl w:val="9"/>
    </w:pPr>
  </w:style>
  <w:style w:type="paragraph" w:styleId="TOC1">
    <w:name w:val="toc 1"/>
    <w:basedOn w:val="Normal"/>
    <w:next w:val="Normal"/>
    <w:autoRedefine/>
    <w:uiPriority w:val="39"/>
    <w:unhideWhenUsed/>
    <w:rsid w:val="00596CB0"/>
    <w:pPr>
      <w:spacing w:after="100"/>
    </w:pPr>
  </w:style>
  <w:style w:type="paragraph" w:styleId="TOC2">
    <w:name w:val="toc 2"/>
    <w:basedOn w:val="Normal"/>
    <w:next w:val="Normal"/>
    <w:autoRedefine/>
    <w:uiPriority w:val="39"/>
    <w:unhideWhenUsed/>
    <w:rsid w:val="00596CB0"/>
    <w:pPr>
      <w:spacing w:after="100"/>
      <w:ind w:left="220"/>
    </w:pPr>
  </w:style>
  <w:style w:type="paragraph" w:styleId="TOC3">
    <w:name w:val="toc 3"/>
    <w:basedOn w:val="Normal"/>
    <w:next w:val="Normal"/>
    <w:autoRedefine/>
    <w:uiPriority w:val="39"/>
    <w:unhideWhenUsed/>
    <w:rsid w:val="00596CB0"/>
    <w:pPr>
      <w:spacing w:after="100"/>
      <w:ind w:left="440"/>
    </w:pPr>
  </w:style>
  <w:style w:type="character" w:styleId="Hyperlink">
    <w:name w:val="Hyperlink"/>
    <w:basedOn w:val="DefaultParagraphFont"/>
    <w:uiPriority w:val="99"/>
    <w:unhideWhenUsed/>
    <w:rsid w:val="00596CB0"/>
    <w:rPr>
      <w:color w:val="0000FF" w:themeColor="hyperlink"/>
      <w:u w:val="single"/>
    </w:rPr>
  </w:style>
  <w:style w:type="paragraph" w:styleId="BalloonText">
    <w:name w:val="Balloon Text"/>
    <w:basedOn w:val="Normal"/>
    <w:link w:val="BalloonTextChar"/>
    <w:uiPriority w:val="99"/>
    <w:semiHidden/>
    <w:unhideWhenUsed/>
    <w:rsid w:val="0059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B0"/>
    <w:rPr>
      <w:rFonts w:ascii="Tahoma" w:hAnsi="Tahoma" w:cs="Tahoma"/>
      <w:sz w:val="16"/>
      <w:szCs w:val="16"/>
    </w:rPr>
  </w:style>
  <w:style w:type="paragraph" w:customStyle="1" w:styleId="Code">
    <w:name w:val="Code"/>
    <w:basedOn w:val="Normal"/>
    <w:link w:val="CodeChar"/>
    <w:qFormat/>
    <w:rsid w:val="00485CF9"/>
    <w:pPr>
      <w:spacing w:after="0"/>
    </w:pPr>
    <w:rPr>
      <w:rFonts w:ascii="Courier New" w:hAnsi="Courier New" w:cs="Courier New"/>
      <w:noProof/>
      <w:sz w:val="16"/>
    </w:rPr>
  </w:style>
  <w:style w:type="character" w:customStyle="1" w:styleId="CodeChar">
    <w:name w:val="Code Char"/>
    <w:basedOn w:val="DefaultParagraphFont"/>
    <w:link w:val="Code"/>
    <w:rsid w:val="00485CF9"/>
    <w:rPr>
      <w:rFonts w:ascii="Courier New" w:hAnsi="Courier New" w:cs="Courier New"/>
      <w:noProof/>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CFF3-887B-4CF9-940F-EC345F94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NX Ribbon – Customization and Transition</vt:lpstr>
    </vt:vector>
  </TitlesOfParts>
  <Company>Siemens PLM Software</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NX Ribbon – Customization and Transition</dc:title>
  <dc:creator>Danny Sicking</dc:creator>
  <cp:keywords>product:nx;doc_type:newsletter;id:sickingd_112213</cp:keywords>
  <cp:lastModifiedBy>Helena Cheng</cp:lastModifiedBy>
  <cp:revision>5</cp:revision>
  <dcterms:created xsi:type="dcterms:W3CDTF">2013-11-22T16:36:00Z</dcterms:created>
  <dcterms:modified xsi:type="dcterms:W3CDTF">2013-11-26T19:01:00Z</dcterms:modified>
</cp:coreProperties>
</file>